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D5E04" w14:textId="265A7108" w:rsidR="00A96F0B" w:rsidRPr="003C133B" w:rsidRDefault="007849B9" w:rsidP="00097A3C">
      <w:pPr>
        <w:jc w:val="center"/>
        <w:rPr>
          <w:rFonts w:ascii="ＭＳ 明朝" w:eastAsia="ＭＳ 明朝" w:hAnsi="ＭＳ 明朝"/>
          <w:sz w:val="22"/>
        </w:rPr>
      </w:pPr>
      <w:r w:rsidRPr="003C133B">
        <w:rPr>
          <w:rFonts w:ascii="ＭＳ 明朝" w:eastAsia="ＭＳ 明朝" w:hAnsi="ＭＳ 明朝" w:hint="eastAsia"/>
          <w:sz w:val="22"/>
        </w:rPr>
        <w:t>普代村ブルーカーボン・オフセット制度実施要領</w:t>
      </w:r>
    </w:p>
    <w:p w14:paraId="29300481" w14:textId="5166D297" w:rsidR="00EC1ED7" w:rsidRPr="003C133B" w:rsidRDefault="00EC1ED7" w:rsidP="00097A3C">
      <w:pPr>
        <w:rPr>
          <w:rFonts w:ascii="ＭＳ 明朝" w:eastAsia="ＭＳ 明朝" w:hAnsi="ＭＳ 明朝"/>
          <w:b/>
          <w:bCs/>
          <w:sz w:val="22"/>
        </w:rPr>
      </w:pPr>
    </w:p>
    <w:p w14:paraId="70A9B927" w14:textId="14E764DD" w:rsidR="00EC1ED7" w:rsidRPr="004F697E" w:rsidRDefault="00D70BEA" w:rsidP="00CA3C79">
      <w:pPr>
        <w:ind w:firstLineChars="100" w:firstLine="223"/>
        <w:rPr>
          <w:rFonts w:ascii="ＭＳ 明朝" w:eastAsia="ＭＳ 明朝" w:hAnsi="ＭＳ 明朝"/>
          <w:sz w:val="22"/>
        </w:rPr>
      </w:pPr>
      <w:r w:rsidRPr="004F697E">
        <w:rPr>
          <w:rFonts w:ascii="ＭＳ 明朝" w:eastAsia="ＭＳ 明朝" w:hAnsi="ＭＳ 明朝" w:hint="eastAsia"/>
          <w:sz w:val="22"/>
        </w:rPr>
        <w:t>（理念）</w:t>
      </w:r>
    </w:p>
    <w:p w14:paraId="443CE3FD" w14:textId="533C88F4" w:rsidR="003306B0" w:rsidRPr="004F697E" w:rsidRDefault="00EC1ED7" w:rsidP="003C133B">
      <w:pPr>
        <w:ind w:left="223" w:hangingChars="100" w:hanging="223"/>
        <w:rPr>
          <w:rFonts w:ascii="ＭＳ 明朝" w:eastAsia="ＭＳ 明朝" w:hAnsi="ＭＳ 明朝"/>
          <w:sz w:val="22"/>
        </w:rPr>
      </w:pPr>
      <w:r w:rsidRPr="004F697E">
        <w:rPr>
          <w:rFonts w:ascii="ＭＳ 明朝" w:eastAsia="ＭＳ 明朝" w:hAnsi="ＭＳ 明朝" w:hint="eastAsia"/>
          <w:sz w:val="22"/>
        </w:rPr>
        <w:t xml:space="preserve">第１条　</w:t>
      </w:r>
      <w:r w:rsidR="00A2334A" w:rsidRPr="004F697E">
        <w:rPr>
          <w:rFonts w:ascii="ＭＳ 明朝" w:eastAsia="ＭＳ 明朝" w:hAnsi="ＭＳ 明朝" w:hint="eastAsia"/>
          <w:sz w:val="22"/>
        </w:rPr>
        <w:t>「普代村ブルーカーボン・オフセット制度」（以下「本制度」という。）は、村民・企業・団体との協働により、ブルーカーボンによる</w:t>
      </w:r>
      <w:r w:rsidR="00271CE8" w:rsidRPr="004F697E">
        <w:rPr>
          <w:rFonts w:ascii="ＭＳ 明朝" w:eastAsia="ＭＳ 明朝" w:hAnsi="ＭＳ 明朝" w:hint="eastAsia"/>
          <w:sz w:val="22"/>
        </w:rPr>
        <w:t>本村</w:t>
      </w:r>
      <w:r w:rsidR="00A2334A" w:rsidRPr="004F697E">
        <w:rPr>
          <w:rFonts w:ascii="ＭＳ 明朝" w:eastAsia="ＭＳ 明朝" w:hAnsi="ＭＳ 明朝" w:hint="eastAsia"/>
          <w:sz w:val="22"/>
        </w:rPr>
        <w:t>沿岸部の資源を活かした地球温暖化対策に取り組み、環境保全や環境啓発などを付加することで、地球温暖化対策と村民にとって親しみやすい海づくりを同時に推進する</w:t>
      </w:r>
      <w:r w:rsidR="004F697E" w:rsidRPr="004F697E">
        <w:rPr>
          <w:rFonts w:ascii="ＭＳ 明朝" w:eastAsia="ＭＳ 明朝" w:hAnsi="ＭＳ 明朝" w:hint="eastAsia"/>
          <w:sz w:val="22"/>
        </w:rPr>
        <w:t>ものである</w:t>
      </w:r>
      <w:r w:rsidR="00A2334A" w:rsidRPr="004F697E">
        <w:rPr>
          <w:rFonts w:ascii="ＭＳ 明朝" w:eastAsia="ＭＳ 明朝" w:hAnsi="ＭＳ 明朝" w:hint="eastAsia"/>
          <w:sz w:val="22"/>
        </w:rPr>
        <w:t>。</w:t>
      </w:r>
    </w:p>
    <w:p w14:paraId="6AA79618" w14:textId="77777777" w:rsidR="00A2334A" w:rsidRPr="003C133B" w:rsidRDefault="00A2334A" w:rsidP="00A2334A">
      <w:pPr>
        <w:rPr>
          <w:rFonts w:ascii="ＭＳ 明朝" w:eastAsia="ＭＳ 明朝" w:hAnsi="ＭＳ 明朝"/>
          <w:sz w:val="22"/>
        </w:rPr>
      </w:pPr>
    </w:p>
    <w:p w14:paraId="73C01A07" w14:textId="7A6C2C3F" w:rsidR="00EC1ED7" w:rsidRPr="004F697E" w:rsidRDefault="00241FEB" w:rsidP="00097A3C">
      <w:pPr>
        <w:jc w:val="left"/>
        <w:rPr>
          <w:rFonts w:ascii="ＭＳ 明朝" w:eastAsia="ＭＳ 明朝" w:hAnsi="ＭＳ 明朝"/>
          <w:sz w:val="22"/>
        </w:rPr>
      </w:pPr>
      <w:r w:rsidRPr="004F697E">
        <w:rPr>
          <w:rFonts w:ascii="ＭＳ 明朝" w:eastAsia="ＭＳ 明朝" w:hAnsi="ＭＳ 明朝" w:hint="eastAsia"/>
          <w:sz w:val="22"/>
        </w:rPr>
        <w:t xml:space="preserve">　</w:t>
      </w:r>
      <w:r w:rsidR="00D70BEA" w:rsidRPr="004F697E">
        <w:rPr>
          <w:rFonts w:ascii="ＭＳ 明朝" w:eastAsia="ＭＳ 明朝" w:hAnsi="ＭＳ 明朝" w:hint="eastAsia"/>
          <w:sz w:val="22"/>
        </w:rPr>
        <w:t>（</w:t>
      </w:r>
      <w:r w:rsidRPr="004F697E">
        <w:rPr>
          <w:rFonts w:ascii="ＭＳ 明朝" w:eastAsia="ＭＳ 明朝" w:hAnsi="ＭＳ 明朝" w:hint="eastAsia"/>
          <w:sz w:val="22"/>
        </w:rPr>
        <w:t>趣旨</w:t>
      </w:r>
      <w:r w:rsidR="00D70BEA" w:rsidRPr="004F697E">
        <w:rPr>
          <w:rFonts w:ascii="ＭＳ 明朝" w:eastAsia="ＭＳ 明朝" w:hAnsi="ＭＳ 明朝" w:hint="eastAsia"/>
          <w:sz w:val="22"/>
        </w:rPr>
        <w:t>）</w:t>
      </w:r>
    </w:p>
    <w:p w14:paraId="09129044" w14:textId="40DAE5C0" w:rsidR="00026ED7" w:rsidRPr="004F697E" w:rsidRDefault="00241FEB" w:rsidP="003C133B">
      <w:pPr>
        <w:ind w:left="223" w:hangingChars="100" w:hanging="223"/>
        <w:rPr>
          <w:rFonts w:ascii="ＭＳ 明朝" w:eastAsia="ＭＳ 明朝" w:hAnsi="ＭＳ 明朝"/>
          <w:sz w:val="22"/>
        </w:rPr>
      </w:pPr>
      <w:r w:rsidRPr="004F697E">
        <w:rPr>
          <w:rFonts w:ascii="ＭＳ 明朝" w:eastAsia="ＭＳ 明朝" w:hAnsi="ＭＳ 明朝" w:hint="eastAsia"/>
          <w:sz w:val="22"/>
        </w:rPr>
        <w:t>第２条　この要領は、本村における</w:t>
      </w:r>
      <w:r w:rsidR="00A2334A" w:rsidRPr="004F697E">
        <w:rPr>
          <w:rFonts w:ascii="ＭＳ 明朝" w:eastAsia="ＭＳ 明朝" w:hAnsi="ＭＳ 明朝" w:hint="eastAsia"/>
          <w:sz w:val="22"/>
        </w:rPr>
        <w:t>養殖ワカメ及び</w:t>
      </w:r>
      <w:r w:rsidRPr="004F697E">
        <w:rPr>
          <w:rFonts w:ascii="ＭＳ 明朝" w:eastAsia="ＭＳ 明朝" w:hAnsi="ＭＳ 明朝" w:hint="eastAsia"/>
          <w:sz w:val="22"/>
        </w:rPr>
        <w:t>養殖コンブの</w:t>
      </w:r>
      <w:r w:rsidR="00271CE8" w:rsidRPr="004F697E">
        <w:rPr>
          <w:rFonts w:ascii="ＭＳ 明朝" w:eastAsia="ＭＳ 明朝" w:hAnsi="ＭＳ 明朝" w:hint="eastAsia"/>
          <w:sz w:val="22"/>
        </w:rPr>
        <w:t>生産過程</w:t>
      </w:r>
      <w:r w:rsidR="003550C0" w:rsidRPr="004F697E">
        <w:rPr>
          <w:rFonts w:ascii="ＭＳ 明朝" w:eastAsia="ＭＳ 明朝" w:hAnsi="ＭＳ 明朝" w:hint="eastAsia"/>
          <w:sz w:val="22"/>
        </w:rPr>
        <w:t>に基づく</w:t>
      </w:r>
      <w:r w:rsidR="000A4589" w:rsidRPr="004F697E">
        <w:rPr>
          <w:rFonts w:ascii="ＭＳ 明朝" w:eastAsia="ＭＳ 明朝" w:hAnsi="ＭＳ 明朝" w:hint="eastAsia"/>
          <w:sz w:val="22"/>
        </w:rPr>
        <w:t>二酸化炭素</w:t>
      </w:r>
      <w:r w:rsidRPr="004F697E">
        <w:rPr>
          <w:rFonts w:ascii="ＭＳ 明朝" w:eastAsia="ＭＳ 明朝" w:hAnsi="ＭＳ 明朝" w:hint="eastAsia"/>
          <w:sz w:val="22"/>
        </w:rPr>
        <w:t>吸収量</w:t>
      </w:r>
      <w:r w:rsidR="003550C0" w:rsidRPr="004F697E">
        <w:rPr>
          <w:rFonts w:ascii="ＭＳ 明朝" w:eastAsia="ＭＳ 明朝" w:hAnsi="ＭＳ 明朝" w:hint="eastAsia"/>
          <w:sz w:val="22"/>
        </w:rPr>
        <w:t>をクレジットとして販売し、クレジット購入者によるカーボン・オフセットを認証する本制度に関し必要な事項を定めるものとする。</w:t>
      </w:r>
    </w:p>
    <w:p w14:paraId="69DDE072" w14:textId="77777777" w:rsidR="00EA7737" w:rsidRPr="003C133B" w:rsidRDefault="00EA7737" w:rsidP="00EA7737">
      <w:pPr>
        <w:rPr>
          <w:rFonts w:ascii="ＭＳ 明朝" w:eastAsia="ＭＳ 明朝" w:hAnsi="ＭＳ 明朝"/>
          <w:sz w:val="22"/>
        </w:rPr>
      </w:pPr>
    </w:p>
    <w:p w14:paraId="3AB951C5" w14:textId="7BAE10D5" w:rsidR="003550C0" w:rsidRPr="004F697E" w:rsidRDefault="003550C0" w:rsidP="00097A3C">
      <w:pPr>
        <w:ind w:left="668" w:hangingChars="300" w:hanging="668"/>
        <w:jc w:val="left"/>
        <w:rPr>
          <w:rFonts w:ascii="ＭＳ 明朝" w:eastAsia="ＭＳ 明朝" w:hAnsi="ＭＳ 明朝"/>
          <w:sz w:val="22"/>
        </w:rPr>
      </w:pPr>
      <w:r w:rsidRPr="003C133B">
        <w:rPr>
          <w:rFonts w:ascii="ＭＳ 明朝" w:eastAsia="ＭＳ 明朝" w:hAnsi="ＭＳ 明朝" w:hint="eastAsia"/>
          <w:sz w:val="22"/>
        </w:rPr>
        <w:t xml:space="preserve">　</w:t>
      </w:r>
      <w:r w:rsidR="00D70BEA" w:rsidRPr="004F697E">
        <w:rPr>
          <w:rFonts w:ascii="ＭＳ 明朝" w:eastAsia="ＭＳ 明朝" w:hAnsi="ＭＳ 明朝" w:hint="eastAsia"/>
          <w:sz w:val="22"/>
        </w:rPr>
        <w:t>（</w:t>
      </w:r>
      <w:r w:rsidRPr="004F697E">
        <w:rPr>
          <w:rFonts w:ascii="ＭＳ 明朝" w:eastAsia="ＭＳ 明朝" w:hAnsi="ＭＳ 明朝" w:hint="eastAsia"/>
          <w:sz w:val="22"/>
        </w:rPr>
        <w:t>用語の定義</w:t>
      </w:r>
      <w:r w:rsidR="00D70BEA" w:rsidRPr="004F697E">
        <w:rPr>
          <w:rFonts w:ascii="ＭＳ 明朝" w:eastAsia="ＭＳ 明朝" w:hAnsi="ＭＳ 明朝" w:hint="eastAsia"/>
          <w:sz w:val="22"/>
        </w:rPr>
        <w:t>）</w:t>
      </w:r>
    </w:p>
    <w:p w14:paraId="0D362F84" w14:textId="2FE5CF60" w:rsidR="003550C0" w:rsidRPr="004F697E" w:rsidRDefault="003550C0" w:rsidP="00097A3C">
      <w:pPr>
        <w:ind w:left="668" w:hangingChars="300" w:hanging="668"/>
        <w:jc w:val="left"/>
        <w:rPr>
          <w:rFonts w:ascii="ＭＳ 明朝" w:eastAsia="ＭＳ 明朝" w:hAnsi="ＭＳ 明朝"/>
          <w:sz w:val="22"/>
        </w:rPr>
      </w:pPr>
      <w:r w:rsidRPr="004F697E">
        <w:rPr>
          <w:rFonts w:ascii="ＭＳ 明朝" w:eastAsia="ＭＳ 明朝" w:hAnsi="ＭＳ 明朝" w:hint="eastAsia"/>
          <w:sz w:val="22"/>
        </w:rPr>
        <w:t>第３条　この要領にお</w:t>
      </w:r>
      <w:r w:rsidR="003C133B" w:rsidRPr="004F697E">
        <w:rPr>
          <w:rFonts w:ascii="ＭＳ 明朝" w:eastAsia="ＭＳ 明朝" w:hAnsi="ＭＳ 明朝" w:hint="eastAsia"/>
          <w:sz w:val="22"/>
        </w:rPr>
        <w:t>いて使用する用語</w:t>
      </w:r>
      <w:r w:rsidRPr="004F697E">
        <w:rPr>
          <w:rFonts w:ascii="ＭＳ 明朝" w:eastAsia="ＭＳ 明朝" w:hAnsi="ＭＳ 明朝" w:hint="eastAsia"/>
          <w:sz w:val="22"/>
        </w:rPr>
        <w:t>の定義は</w:t>
      </w:r>
      <w:r w:rsidR="003C133B" w:rsidRPr="004F697E">
        <w:rPr>
          <w:rFonts w:ascii="ＭＳ 明朝" w:eastAsia="ＭＳ 明朝" w:hAnsi="ＭＳ 明朝" w:hint="eastAsia"/>
          <w:sz w:val="22"/>
        </w:rPr>
        <w:t>、</w:t>
      </w:r>
      <w:r w:rsidRPr="004F697E">
        <w:rPr>
          <w:rFonts w:ascii="ＭＳ 明朝" w:eastAsia="ＭＳ 明朝" w:hAnsi="ＭＳ 明朝" w:hint="eastAsia"/>
          <w:sz w:val="22"/>
        </w:rPr>
        <w:t>次のとおりとする。</w:t>
      </w:r>
    </w:p>
    <w:p w14:paraId="346333CF" w14:textId="3D734557" w:rsidR="003550C0" w:rsidRPr="004F697E" w:rsidRDefault="003550C0" w:rsidP="00097A3C">
      <w:pPr>
        <w:ind w:left="668" w:hangingChars="300" w:hanging="668"/>
        <w:jc w:val="left"/>
        <w:rPr>
          <w:rFonts w:ascii="ＭＳ 明朝" w:eastAsia="ＭＳ 明朝" w:hAnsi="ＭＳ 明朝"/>
          <w:sz w:val="22"/>
        </w:rPr>
      </w:pPr>
      <w:r w:rsidRPr="004F697E">
        <w:rPr>
          <w:rFonts w:ascii="ＭＳ 明朝" w:eastAsia="ＭＳ 明朝" w:hAnsi="ＭＳ 明朝" w:hint="eastAsia"/>
          <w:sz w:val="22"/>
        </w:rPr>
        <w:t xml:space="preserve">　(１)　ブルーカーボン</w:t>
      </w:r>
      <w:r w:rsidR="00EA7737" w:rsidRPr="004F697E">
        <w:rPr>
          <w:rFonts w:ascii="ＭＳ 明朝" w:eastAsia="ＭＳ 明朝" w:hAnsi="ＭＳ 明朝" w:hint="eastAsia"/>
          <w:sz w:val="22"/>
        </w:rPr>
        <w:t xml:space="preserve">　</w:t>
      </w:r>
      <w:r w:rsidRPr="004F697E">
        <w:rPr>
          <w:rFonts w:ascii="ＭＳ 明朝" w:eastAsia="ＭＳ 明朝" w:hAnsi="ＭＳ 明朝" w:hint="eastAsia"/>
          <w:sz w:val="22"/>
        </w:rPr>
        <w:t>海藻</w:t>
      </w:r>
      <w:r w:rsidR="00EA7737" w:rsidRPr="004F697E">
        <w:rPr>
          <w:rFonts w:ascii="ＭＳ 明朝" w:eastAsia="ＭＳ 明朝" w:hAnsi="ＭＳ 明朝" w:hint="eastAsia"/>
          <w:sz w:val="22"/>
        </w:rPr>
        <w:t>養殖</w:t>
      </w:r>
      <w:r w:rsidRPr="004F697E">
        <w:rPr>
          <w:rFonts w:ascii="ＭＳ 明朝" w:eastAsia="ＭＳ 明朝" w:hAnsi="ＭＳ 明朝" w:hint="eastAsia"/>
          <w:sz w:val="22"/>
        </w:rPr>
        <w:t>の</w:t>
      </w:r>
      <w:r w:rsidR="00EA7737" w:rsidRPr="004F697E">
        <w:rPr>
          <w:rFonts w:ascii="ＭＳ 明朝" w:eastAsia="ＭＳ 明朝" w:hAnsi="ＭＳ 明朝" w:hint="eastAsia"/>
          <w:sz w:val="22"/>
        </w:rPr>
        <w:t>育成により</w:t>
      </w:r>
      <w:r w:rsidRPr="004F697E">
        <w:rPr>
          <w:rFonts w:ascii="ＭＳ 明朝" w:eastAsia="ＭＳ 明朝" w:hAnsi="ＭＳ 明朝" w:hint="eastAsia"/>
          <w:sz w:val="22"/>
        </w:rPr>
        <w:t>海洋生態系が吸収・固定する二酸化炭素</w:t>
      </w:r>
      <w:r w:rsidR="00204C37" w:rsidRPr="004F697E">
        <w:rPr>
          <w:rFonts w:ascii="ＭＳ 明朝" w:eastAsia="ＭＳ 明朝" w:hAnsi="ＭＳ 明朝" w:hint="eastAsia"/>
          <w:sz w:val="22"/>
        </w:rPr>
        <w:t>をいう。</w:t>
      </w:r>
    </w:p>
    <w:p w14:paraId="1E83DED7" w14:textId="70216051" w:rsidR="00026ED7" w:rsidRPr="004F697E" w:rsidRDefault="00241FEB" w:rsidP="008523F9">
      <w:pPr>
        <w:ind w:left="668" w:hangingChars="300" w:hanging="668"/>
        <w:rPr>
          <w:rFonts w:ascii="ＭＳ 明朝" w:eastAsia="ＭＳ 明朝" w:hAnsi="ＭＳ 明朝"/>
          <w:sz w:val="22"/>
        </w:rPr>
      </w:pPr>
      <w:r w:rsidRPr="004F697E">
        <w:rPr>
          <w:rFonts w:ascii="ＭＳ 明朝" w:eastAsia="ＭＳ 明朝" w:hAnsi="ＭＳ 明朝" w:hint="eastAsia"/>
          <w:sz w:val="22"/>
        </w:rPr>
        <w:t xml:space="preserve">　</w:t>
      </w:r>
      <w:r w:rsidR="00204C37" w:rsidRPr="004F697E">
        <w:rPr>
          <w:rFonts w:ascii="ＭＳ 明朝" w:eastAsia="ＭＳ 明朝" w:hAnsi="ＭＳ 明朝" w:hint="eastAsia"/>
          <w:sz w:val="22"/>
        </w:rPr>
        <w:t>(２)　カーボン・オフセット</w:t>
      </w:r>
      <w:r w:rsidR="003C133B" w:rsidRPr="004F697E">
        <w:rPr>
          <w:rFonts w:ascii="ＭＳ 明朝" w:eastAsia="ＭＳ 明朝" w:hAnsi="ＭＳ 明朝" w:hint="eastAsia"/>
          <w:sz w:val="22"/>
        </w:rPr>
        <w:t xml:space="preserve">　</w:t>
      </w:r>
      <w:r w:rsidR="00204C37" w:rsidRPr="004F697E">
        <w:rPr>
          <w:rFonts w:ascii="ＭＳ 明朝" w:eastAsia="ＭＳ 明朝" w:hAnsi="ＭＳ 明朝" w:hint="eastAsia"/>
          <w:sz w:val="22"/>
        </w:rPr>
        <w:t>自らの二酸化炭素等の温室効果ガス</w:t>
      </w:r>
      <w:r w:rsidR="003C133B" w:rsidRPr="004F697E">
        <w:rPr>
          <w:rFonts w:ascii="ＭＳ 明朝" w:eastAsia="ＭＳ 明朝" w:hAnsi="ＭＳ 明朝" w:hint="eastAsia"/>
          <w:sz w:val="22"/>
        </w:rPr>
        <w:t>の</w:t>
      </w:r>
      <w:r w:rsidR="00204C37" w:rsidRPr="004F697E">
        <w:rPr>
          <w:rFonts w:ascii="ＭＳ 明朝" w:eastAsia="ＭＳ 明朝" w:hAnsi="ＭＳ 明朝" w:hint="eastAsia"/>
          <w:sz w:val="22"/>
        </w:rPr>
        <w:t>排出量</w:t>
      </w:r>
      <w:r w:rsidR="003B5019" w:rsidRPr="004F697E">
        <w:rPr>
          <w:rFonts w:ascii="ＭＳ 明朝" w:eastAsia="ＭＳ 明朝" w:hAnsi="ＭＳ 明朝" w:hint="eastAsia"/>
          <w:sz w:val="22"/>
        </w:rPr>
        <w:t>（</w:t>
      </w:r>
      <w:r w:rsidR="00204C37" w:rsidRPr="004F697E">
        <w:rPr>
          <w:rFonts w:ascii="ＭＳ 明朝" w:eastAsia="ＭＳ 明朝" w:hAnsi="ＭＳ 明朝" w:hint="eastAsia"/>
          <w:sz w:val="22"/>
        </w:rPr>
        <w:t>以下「排出量」という</w:t>
      </w:r>
      <w:r w:rsidR="003B5019" w:rsidRPr="004F697E">
        <w:rPr>
          <w:rFonts w:ascii="ＭＳ 明朝" w:eastAsia="ＭＳ 明朝" w:hAnsi="ＭＳ 明朝" w:hint="eastAsia"/>
          <w:sz w:val="22"/>
        </w:rPr>
        <w:t>。）を</w:t>
      </w:r>
      <w:r w:rsidR="003C133B" w:rsidRPr="004F697E">
        <w:rPr>
          <w:rFonts w:ascii="ＭＳ 明朝" w:eastAsia="ＭＳ 明朝" w:hAnsi="ＭＳ 明朝" w:hint="eastAsia"/>
          <w:sz w:val="22"/>
        </w:rPr>
        <w:t>認識し、主体的にこれを削減する努力を行うとともに、</w:t>
      </w:r>
      <w:r w:rsidR="00204C37" w:rsidRPr="004F697E">
        <w:rPr>
          <w:rFonts w:ascii="ＭＳ 明朝" w:eastAsia="ＭＳ 明朝" w:hAnsi="ＭＳ 明朝" w:hint="eastAsia"/>
          <w:sz w:val="22"/>
        </w:rPr>
        <w:t>削減が困難な部分の排出量について</w:t>
      </w:r>
      <w:r w:rsidR="003C133B" w:rsidRPr="004F697E">
        <w:rPr>
          <w:rFonts w:ascii="ＭＳ 明朝" w:eastAsia="ＭＳ 明朝" w:hAnsi="ＭＳ 明朝" w:hint="eastAsia"/>
          <w:sz w:val="22"/>
        </w:rPr>
        <w:t>、</w:t>
      </w:r>
      <w:r w:rsidR="00204C37" w:rsidRPr="004F697E">
        <w:rPr>
          <w:rFonts w:ascii="ＭＳ 明朝" w:eastAsia="ＭＳ 明朝" w:hAnsi="ＭＳ 明朝" w:hint="eastAsia"/>
          <w:sz w:val="22"/>
        </w:rPr>
        <w:t>クレジット</w:t>
      </w:r>
      <w:r w:rsidR="003C133B" w:rsidRPr="004F697E">
        <w:rPr>
          <w:rFonts w:ascii="ＭＳ 明朝" w:eastAsia="ＭＳ 明朝" w:hAnsi="ＭＳ 明朝" w:hint="eastAsia"/>
          <w:sz w:val="22"/>
        </w:rPr>
        <w:t>を</w:t>
      </w:r>
      <w:r w:rsidR="00204C37" w:rsidRPr="004F697E">
        <w:rPr>
          <w:rFonts w:ascii="ＭＳ 明朝" w:eastAsia="ＭＳ 明朝" w:hAnsi="ＭＳ 明朝" w:hint="eastAsia"/>
          <w:sz w:val="22"/>
        </w:rPr>
        <w:t>購入</w:t>
      </w:r>
      <w:r w:rsidR="003C133B" w:rsidRPr="004F697E">
        <w:rPr>
          <w:rFonts w:ascii="ＭＳ 明朝" w:eastAsia="ＭＳ 明朝" w:hAnsi="ＭＳ 明朝" w:hint="eastAsia"/>
          <w:sz w:val="22"/>
        </w:rPr>
        <w:t>することにより、その排出量の全部又は</w:t>
      </w:r>
      <w:r w:rsidR="00204C37" w:rsidRPr="004F697E">
        <w:rPr>
          <w:rFonts w:ascii="ＭＳ 明朝" w:eastAsia="ＭＳ 明朝" w:hAnsi="ＭＳ 明朝" w:hint="eastAsia"/>
          <w:sz w:val="22"/>
        </w:rPr>
        <w:t>一部を</w:t>
      </w:r>
      <w:r w:rsidR="003C133B" w:rsidRPr="004F697E">
        <w:rPr>
          <w:rFonts w:ascii="ＭＳ 明朝" w:eastAsia="ＭＳ 明朝" w:hAnsi="ＭＳ 明朝" w:hint="eastAsia"/>
          <w:sz w:val="22"/>
        </w:rPr>
        <w:t>埋め合わせることを</w:t>
      </w:r>
      <w:r w:rsidR="003B5019" w:rsidRPr="004F697E">
        <w:rPr>
          <w:rFonts w:ascii="ＭＳ 明朝" w:eastAsia="ＭＳ 明朝" w:hAnsi="ＭＳ 明朝" w:hint="eastAsia"/>
          <w:sz w:val="22"/>
        </w:rPr>
        <w:t>いう</w:t>
      </w:r>
      <w:r w:rsidR="00204C37" w:rsidRPr="004F697E">
        <w:rPr>
          <w:rFonts w:ascii="ＭＳ 明朝" w:eastAsia="ＭＳ 明朝" w:hAnsi="ＭＳ 明朝" w:hint="eastAsia"/>
          <w:sz w:val="22"/>
        </w:rPr>
        <w:t>。</w:t>
      </w:r>
    </w:p>
    <w:p w14:paraId="4B7903A1" w14:textId="77777777" w:rsidR="00B45BA2" w:rsidRPr="003B5019" w:rsidRDefault="00B45BA2" w:rsidP="008523F9">
      <w:pPr>
        <w:ind w:left="668" w:hangingChars="300" w:hanging="668"/>
        <w:rPr>
          <w:rFonts w:ascii="ＭＳ 明朝" w:eastAsia="ＭＳ 明朝" w:hAnsi="ＭＳ 明朝"/>
          <w:color w:val="FF0000"/>
          <w:sz w:val="22"/>
        </w:rPr>
      </w:pPr>
    </w:p>
    <w:p w14:paraId="1ADAAEAE" w14:textId="657B579F" w:rsidR="00204C37" w:rsidRPr="004F697E" w:rsidRDefault="00204C37" w:rsidP="00097A3C">
      <w:pPr>
        <w:jc w:val="left"/>
        <w:rPr>
          <w:rFonts w:ascii="ＭＳ 明朝" w:eastAsia="ＭＳ 明朝" w:hAnsi="ＭＳ 明朝"/>
          <w:sz w:val="22"/>
        </w:rPr>
      </w:pPr>
      <w:r w:rsidRPr="004F697E">
        <w:rPr>
          <w:rFonts w:ascii="ＭＳ 明朝" w:eastAsia="ＭＳ 明朝" w:hAnsi="ＭＳ 明朝" w:hint="eastAsia"/>
          <w:sz w:val="22"/>
        </w:rPr>
        <w:t xml:space="preserve">　</w:t>
      </w:r>
      <w:r w:rsidR="00D70BEA" w:rsidRPr="004F697E">
        <w:rPr>
          <w:rFonts w:ascii="ＭＳ 明朝" w:eastAsia="ＭＳ 明朝" w:hAnsi="ＭＳ 明朝" w:hint="eastAsia"/>
          <w:sz w:val="22"/>
        </w:rPr>
        <w:t>（</w:t>
      </w:r>
      <w:r w:rsidRPr="004F697E">
        <w:rPr>
          <w:rFonts w:ascii="ＭＳ 明朝" w:eastAsia="ＭＳ 明朝" w:hAnsi="ＭＳ 明朝" w:hint="eastAsia"/>
          <w:sz w:val="22"/>
        </w:rPr>
        <w:t>基本方針</w:t>
      </w:r>
      <w:r w:rsidR="00D70BEA" w:rsidRPr="004F697E">
        <w:rPr>
          <w:rFonts w:ascii="ＭＳ 明朝" w:eastAsia="ＭＳ 明朝" w:hAnsi="ＭＳ 明朝" w:hint="eastAsia"/>
          <w:sz w:val="22"/>
        </w:rPr>
        <w:t>）</w:t>
      </w:r>
    </w:p>
    <w:p w14:paraId="78A3EDE7" w14:textId="77777777" w:rsidR="00204C37" w:rsidRPr="004F697E" w:rsidRDefault="00204C37" w:rsidP="00097A3C">
      <w:pPr>
        <w:jc w:val="left"/>
        <w:rPr>
          <w:rFonts w:ascii="ＭＳ 明朝" w:eastAsia="ＭＳ 明朝" w:hAnsi="ＭＳ 明朝"/>
          <w:sz w:val="22"/>
        </w:rPr>
      </w:pPr>
      <w:r w:rsidRPr="004F697E">
        <w:rPr>
          <w:rFonts w:ascii="ＭＳ 明朝" w:eastAsia="ＭＳ 明朝" w:hAnsi="ＭＳ 明朝" w:hint="eastAsia"/>
          <w:sz w:val="22"/>
        </w:rPr>
        <w:t>第４条　本制度の基本方針は、次のとおりとする。</w:t>
      </w:r>
    </w:p>
    <w:p w14:paraId="7EB62AD3" w14:textId="101EE6BC" w:rsidR="00204C37" w:rsidRPr="004F697E" w:rsidRDefault="00204C37" w:rsidP="00097A3C">
      <w:pPr>
        <w:jc w:val="left"/>
        <w:rPr>
          <w:rFonts w:ascii="ＭＳ 明朝" w:eastAsia="ＭＳ 明朝" w:hAnsi="ＭＳ 明朝"/>
          <w:sz w:val="22"/>
        </w:rPr>
      </w:pPr>
      <w:r w:rsidRPr="004F697E">
        <w:rPr>
          <w:rFonts w:ascii="ＭＳ 明朝" w:eastAsia="ＭＳ 明朝" w:hAnsi="ＭＳ 明朝" w:hint="eastAsia"/>
          <w:sz w:val="22"/>
        </w:rPr>
        <w:t xml:space="preserve">　(１)　普代村独自のクレジット販売</w:t>
      </w:r>
    </w:p>
    <w:p w14:paraId="59085253" w14:textId="753C86D1" w:rsidR="00241FEB" w:rsidRPr="004F697E" w:rsidRDefault="00204C37" w:rsidP="008523F9">
      <w:pPr>
        <w:ind w:left="668" w:hangingChars="300" w:hanging="668"/>
        <w:rPr>
          <w:rFonts w:ascii="ＭＳ 明朝" w:eastAsia="ＭＳ 明朝" w:hAnsi="ＭＳ 明朝"/>
          <w:sz w:val="22"/>
        </w:rPr>
      </w:pPr>
      <w:r w:rsidRPr="004F697E">
        <w:rPr>
          <w:rFonts w:ascii="ＭＳ 明朝" w:eastAsia="ＭＳ 明朝" w:hAnsi="ＭＳ 明朝" w:hint="eastAsia"/>
          <w:sz w:val="22"/>
        </w:rPr>
        <w:t xml:space="preserve">　　　　温室効果ガスの吸収・削減に係る量</w:t>
      </w:r>
      <w:r w:rsidR="00346C86" w:rsidRPr="004F697E">
        <w:rPr>
          <w:rFonts w:ascii="ＭＳ 明朝" w:eastAsia="ＭＳ 明朝" w:hAnsi="ＭＳ 明朝" w:hint="eastAsia"/>
          <w:sz w:val="22"/>
        </w:rPr>
        <w:t>をクレジットとして認証する既存制度である</w:t>
      </w:r>
      <w:r w:rsidR="00346C86" w:rsidRPr="004F697E">
        <w:rPr>
          <w:rFonts w:ascii="ＭＳ 明朝" w:eastAsia="ＭＳ 明朝" w:hAnsi="ＭＳ 明朝"/>
          <w:sz w:val="22"/>
        </w:rPr>
        <w:t>J</w:t>
      </w:r>
      <w:r w:rsidR="00346C86" w:rsidRPr="004F697E">
        <w:rPr>
          <w:rFonts w:ascii="ＭＳ 明朝" w:eastAsia="ＭＳ 明朝" w:hAnsi="ＭＳ 明朝" w:hint="eastAsia"/>
          <w:sz w:val="22"/>
        </w:rPr>
        <w:t>-クレジット制度</w:t>
      </w:r>
      <w:r w:rsidR="003B5019" w:rsidRPr="004F697E">
        <w:rPr>
          <w:rFonts w:ascii="ＭＳ 明朝" w:eastAsia="ＭＳ 明朝" w:hAnsi="ＭＳ 明朝" w:hint="eastAsia"/>
          <w:sz w:val="22"/>
        </w:rPr>
        <w:t>の対象プログラムに本制度に係る取組みがないことから、普代村の海藻養殖漁場（</w:t>
      </w:r>
      <w:r w:rsidR="00B45BA2" w:rsidRPr="004F697E">
        <w:rPr>
          <w:rFonts w:ascii="ＭＳ 明朝" w:eastAsia="ＭＳ 明朝" w:hAnsi="ＭＳ 明朝" w:hint="eastAsia"/>
          <w:sz w:val="22"/>
        </w:rPr>
        <w:t>生産</w:t>
      </w:r>
      <w:r w:rsidR="003B5019" w:rsidRPr="004F697E">
        <w:rPr>
          <w:rFonts w:ascii="ＭＳ 明朝" w:eastAsia="ＭＳ 明朝" w:hAnsi="ＭＳ 明朝" w:hint="eastAsia"/>
          <w:sz w:val="22"/>
        </w:rPr>
        <w:t>範囲）による</w:t>
      </w:r>
      <w:r w:rsidR="00B45BA2" w:rsidRPr="004F697E">
        <w:rPr>
          <w:rFonts w:ascii="ＭＳ 明朝" w:eastAsia="ＭＳ 明朝" w:hAnsi="ＭＳ 明朝" w:hint="eastAsia"/>
          <w:sz w:val="22"/>
        </w:rPr>
        <w:t>二酸化炭素吸収量（以下「吸収量」という。）を</w:t>
      </w:r>
      <w:r w:rsidR="00346C86" w:rsidRPr="004F697E">
        <w:rPr>
          <w:rFonts w:ascii="ＭＳ 明朝" w:eastAsia="ＭＳ 明朝" w:hAnsi="ＭＳ 明朝" w:hint="eastAsia"/>
          <w:sz w:val="22"/>
        </w:rPr>
        <w:t>普代村独自の</w:t>
      </w:r>
      <w:r w:rsidR="00B45BA2" w:rsidRPr="004F697E">
        <w:rPr>
          <w:rFonts w:ascii="ＭＳ 明朝" w:eastAsia="ＭＳ 明朝" w:hAnsi="ＭＳ 明朝" w:hint="eastAsia"/>
          <w:sz w:val="22"/>
        </w:rPr>
        <w:t>「普代村</w:t>
      </w:r>
      <w:r w:rsidR="00346C86" w:rsidRPr="004F697E">
        <w:rPr>
          <w:rFonts w:ascii="ＭＳ 明朝" w:eastAsia="ＭＳ 明朝" w:hAnsi="ＭＳ 明朝" w:hint="eastAsia"/>
          <w:sz w:val="22"/>
        </w:rPr>
        <w:t>ブルーカーボン・</w:t>
      </w:r>
      <w:r w:rsidR="00B45BA2" w:rsidRPr="004F697E">
        <w:rPr>
          <w:rFonts w:ascii="ＭＳ 明朝" w:eastAsia="ＭＳ 明朝" w:hAnsi="ＭＳ 明朝" w:hint="eastAsia"/>
          <w:sz w:val="22"/>
        </w:rPr>
        <w:t>クレジット」（以下「クレジット」という。）として販売する</w:t>
      </w:r>
      <w:r w:rsidR="00346C86" w:rsidRPr="004F697E">
        <w:rPr>
          <w:rFonts w:ascii="ＭＳ 明朝" w:eastAsia="ＭＳ 明朝" w:hAnsi="ＭＳ 明朝" w:hint="eastAsia"/>
          <w:sz w:val="22"/>
        </w:rPr>
        <w:t>。</w:t>
      </w:r>
    </w:p>
    <w:p w14:paraId="6F395E35" w14:textId="52F812DF" w:rsidR="00241FEB" w:rsidRPr="004F697E" w:rsidRDefault="00346C86" w:rsidP="00097A3C">
      <w:pPr>
        <w:jc w:val="left"/>
        <w:rPr>
          <w:rFonts w:ascii="ＭＳ 明朝" w:eastAsia="ＭＳ 明朝" w:hAnsi="ＭＳ 明朝"/>
          <w:sz w:val="22"/>
        </w:rPr>
      </w:pPr>
      <w:r w:rsidRPr="004F697E">
        <w:rPr>
          <w:rFonts w:ascii="ＭＳ 明朝" w:eastAsia="ＭＳ 明朝" w:hAnsi="ＭＳ 明朝" w:hint="eastAsia"/>
          <w:sz w:val="22"/>
        </w:rPr>
        <w:t xml:space="preserve">　(２)　クレジットの信頼性確保</w:t>
      </w:r>
    </w:p>
    <w:p w14:paraId="4888D337" w14:textId="7C8D093B" w:rsidR="00BD645E" w:rsidRPr="004F697E" w:rsidRDefault="00B75A92" w:rsidP="008523F9">
      <w:pPr>
        <w:ind w:left="668" w:hangingChars="300" w:hanging="668"/>
        <w:rPr>
          <w:rFonts w:ascii="ＭＳ 明朝" w:eastAsia="ＭＳ 明朝" w:hAnsi="ＭＳ 明朝"/>
          <w:sz w:val="22"/>
        </w:rPr>
      </w:pPr>
      <w:r w:rsidRPr="004F697E">
        <w:rPr>
          <w:rFonts w:ascii="ＭＳ 明朝" w:eastAsia="ＭＳ 明朝" w:hAnsi="ＭＳ 明朝" w:hint="eastAsia"/>
          <w:sz w:val="22"/>
        </w:rPr>
        <w:t xml:space="preserve">　　　　</w:t>
      </w:r>
      <w:r w:rsidR="005225CB" w:rsidRPr="004F697E">
        <w:rPr>
          <w:rFonts w:ascii="ＭＳ 明朝" w:eastAsia="ＭＳ 明朝" w:hAnsi="ＭＳ 明朝" w:hint="eastAsia"/>
          <w:sz w:val="22"/>
        </w:rPr>
        <w:t>信頼性が確保されたクレジット</w:t>
      </w:r>
      <w:r w:rsidR="00B45BA2" w:rsidRPr="004F697E">
        <w:rPr>
          <w:rFonts w:ascii="ＭＳ 明朝" w:eastAsia="ＭＳ 明朝" w:hAnsi="ＭＳ 明朝" w:hint="eastAsia"/>
          <w:sz w:val="22"/>
        </w:rPr>
        <w:t>を発行するため、クレジット算出にあたっては、本制度における吸収量が合理的であるかという観点で、</w:t>
      </w:r>
      <w:r w:rsidR="00BD645E" w:rsidRPr="004F697E">
        <w:rPr>
          <w:rFonts w:ascii="ＭＳ 明朝" w:eastAsia="ＭＳ 明朝" w:hAnsi="ＭＳ 明朝" w:hint="eastAsia"/>
          <w:sz w:val="22"/>
        </w:rPr>
        <w:t>国立大学法人岩手大学及び東京大学大気海洋研究所</w:t>
      </w:r>
      <w:r w:rsidR="00B45BA2" w:rsidRPr="004F697E">
        <w:rPr>
          <w:rFonts w:ascii="ＭＳ 明朝" w:eastAsia="ＭＳ 明朝" w:hAnsi="ＭＳ 明朝" w:hint="eastAsia"/>
          <w:sz w:val="22"/>
        </w:rPr>
        <w:t>（</w:t>
      </w:r>
      <w:r w:rsidR="00BD645E" w:rsidRPr="004F697E">
        <w:rPr>
          <w:rFonts w:ascii="ＭＳ 明朝" w:eastAsia="ＭＳ 明朝" w:hAnsi="ＭＳ 明朝" w:hint="eastAsia"/>
          <w:sz w:val="22"/>
        </w:rPr>
        <w:t>以下「専門性を有する機関」という。</w:t>
      </w:r>
      <w:r w:rsidR="00B45BA2" w:rsidRPr="004F697E">
        <w:rPr>
          <w:rFonts w:ascii="ＭＳ 明朝" w:eastAsia="ＭＳ 明朝" w:hAnsi="ＭＳ 明朝" w:hint="eastAsia"/>
          <w:sz w:val="22"/>
        </w:rPr>
        <w:t>）の</w:t>
      </w:r>
      <w:r w:rsidR="004A6F32" w:rsidRPr="004F697E">
        <w:rPr>
          <w:rFonts w:ascii="ＭＳ 明朝" w:eastAsia="ＭＳ 明朝" w:hAnsi="ＭＳ 明朝" w:hint="eastAsia"/>
          <w:sz w:val="22"/>
        </w:rPr>
        <w:t>意見を聴取する。</w:t>
      </w:r>
    </w:p>
    <w:p w14:paraId="49A82328" w14:textId="77777777" w:rsidR="00B45BA2" w:rsidRPr="00B45BA2" w:rsidRDefault="00B45BA2" w:rsidP="008523F9">
      <w:pPr>
        <w:ind w:left="668" w:hangingChars="300" w:hanging="668"/>
        <w:rPr>
          <w:rFonts w:ascii="ＭＳ 明朝" w:eastAsia="ＭＳ 明朝" w:hAnsi="ＭＳ 明朝"/>
          <w:color w:val="FF0000"/>
          <w:sz w:val="22"/>
        </w:rPr>
      </w:pPr>
    </w:p>
    <w:p w14:paraId="5B4CDA93" w14:textId="0AD692D7" w:rsidR="00BD645E" w:rsidRPr="004F697E" w:rsidRDefault="00BD645E" w:rsidP="00097A3C">
      <w:pPr>
        <w:ind w:left="668" w:hangingChars="300" w:hanging="668"/>
        <w:jc w:val="left"/>
        <w:rPr>
          <w:rFonts w:ascii="ＭＳ 明朝" w:eastAsia="ＭＳ 明朝" w:hAnsi="ＭＳ 明朝"/>
          <w:sz w:val="22"/>
        </w:rPr>
      </w:pPr>
      <w:r w:rsidRPr="00871F57">
        <w:rPr>
          <w:rFonts w:ascii="ＭＳ 明朝" w:eastAsia="ＭＳ 明朝" w:hAnsi="ＭＳ 明朝" w:hint="eastAsia"/>
          <w:color w:val="FF0000"/>
          <w:sz w:val="22"/>
        </w:rPr>
        <w:t xml:space="preserve">　</w:t>
      </w:r>
      <w:r w:rsidR="00D70BEA" w:rsidRPr="004F697E">
        <w:rPr>
          <w:rFonts w:ascii="ＭＳ 明朝" w:eastAsia="ＭＳ 明朝" w:hAnsi="ＭＳ 明朝" w:hint="eastAsia"/>
          <w:sz w:val="22"/>
        </w:rPr>
        <w:t>（</w:t>
      </w:r>
      <w:r w:rsidR="001B1ED8" w:rsidRPr="004F697E">
        <w:rPr>
          <w:rFonts w:ascii="ＭＳ 明朝" w:eastAsia="ＭＳ 明朝" w:hAnsi="ＭＳ 明朝" w:hint="eastAsia"/>
          <w:sz w:val="22"/>
        </w:rPr>
        <w:t>購入者の</w:t>
      </w:r>
      <w:r w:rsidR="00B45BA2" w:rsidRPr="004F697E">
        <w:rPr>
          <w:rFonts w:ascii="ＭＳ 明朝" w:eastAsia="ＭＳ 明朝" w:hAnsi="ＭＳ 明朝" w:hint="eastAsia"/>
          <w:sz w:val="22"/>
        </w:rPr>
        <w:t>募集</w:t>
      </w:r>
      <w:r w:rsidR="00D70BEA" w:rsidRPr="004F697E">
        <w:rPr>
          <w:rFonts w:ascii="ＭＳ 明朝" w:eastAsia="ＭＳ 明朝" w:hAnsi="ＭＳ 明朝" w:hint="eastAsia"/>
          <w:sz w:val="22"/>
        </w:rPr>
        <w:t>）</w:t>
      </w:r>
    </w:p>
    <w:p w14:paraId="28AAB3AE" w14:textId="162C812A" w:rsidR="00BD645E" w:rsidRPr="004F697E" w:rsidRDefault="00BD645E" w:rsidP="00B45BA2">
      <w:pPr>
        <w:ind w:left="223" w:hangingChars="100" w:hanging="223"/>
        <w:jc w:val="left"/>
        <w:rPr>
          <w:rFonts w:ascii="ＭＳ 明朝" w:eastAsia="ＭＳ 明朝" w:hAnsi="ＭＳ 明朝"/>
          <w:sz w:val="22"/>
        </w:rPr>
      </w:pPr>
      <w:r w:rsidRPr="004F697E">
        <w:rPr>
          <w:rFonts w:ascii="ＭＳ 明朝" w:eastAsia="ＭＳ 明朝" w:hAnsi="ＭＳ 明朝" w:hint="eastAsia"/>
          <w:sz w:val="22"/>
        </w:rPr>
        <w:t>第５条　クレジットを購入し、カーボン・オフセットの認証を受けようとする者</w:t>
      </w:r>
      <w:r w:rsidR="00B45BA2" w:rsidRPr="004F697E">
        <w:rPr>
          <w:rFonts w:ascii="ＭＳ 明朝" w:eastAsia="ＭＳ 明朝" w:hAnsi="ＭＳ 明朝" w:hint="eastAsia"/>
          <w:sz w:val="22"/>
        </w:rPr>
        <w:t>の募集</w:t>
      </w:r>
      <w:r w:rsidRPr="004F697E">
        <w:rPr>
          <w:rFonts w:ascii="ＭＳ 明朝" w:eastAsia="ＭＳ 明朝" w:hAnsi="ＭＳ 明朝" w:hint="eastAsia"/>
          <w:sz w:val="22"/>
        </w:rPr>
        <w:t>は、</w:t>
      </w:r>
      <w:r w:rsidR="00B45BA2" w:rsidRPr="004F697E">
        <w:rPr>
          <w:rFonts w:ascii="ＭＳ 明朝" w:eastAsia="ＭＳ 明朝" w:hAnsi="ＭＳ 明朝" w:hint="eastAsia"/>
          <w:sz w:val="22"/>
        </w:rPr>
        <w:t>村ホームページ等により行うものとする。</w:t>
      </w:r>
    </w:p>
    <w:p w14:paraId="55F3BB91" w14:textId="77777777" w:rsidR="00871F57" w:rsidRPr="004F697E" w:rsidRDefault="001B1ED8" w:rsidP="00B45BA2">
      <w:pPr>
        <w:ind w:left="223" w:hangingChars="100" w:hanging="223"/>
        <w:rPr>
          <w:rFonts w:ascii="ＭＳ 明朝" w:eastAsia="ＭＳ 明朝" w:hAnsi="ＭＳ 明朝"/>
          <w:sz w:val="22"/>
        </w:rPr>
      </w:pPr>
      <w:r w:rsidRPr="004F697E">
        <w:rPr>
          <w:rFonts w:ascii="ＭＳ 明朝" w:eastAsia="ＭＳ 明朝" w:hAnsi="ＭＳ 明朝" w:hint="eastAsia"/>
          <w:sz w:val="22"/>
        </w:rPr>
        <w:t>２</w:t>
      </w:r>
      <w:r w:rsidR="00BD645E" w:rsidRPr="004F697E">
        <w:rPr>
          <w:rFonts w:ascii="ＭＳ 明朝" w:eastAsia="ＭＳ 明朝" w:hAnsi="ＭＳ 明朝" w:hint="eastAsia"/>
          <w:sz w:val="22"/>
        </w:rPr>
        <w:t xml:space="preserve">　クレジットの販売は、普代村が保有する数量の範囲内で行うものと</w:t>
      </w:r>
      <w:r w:rsidR="00B45BA2" w:rsidRPr="004F697E">
        <w:rPr>
          <w:rFonts w:ascii="ＭＳ 明朝" w:eastAsia="ＭＳ 明朝" w:hAnsi="ＭＳ 明朝" w:hint="eastAsia"/>
          <w:sz w:val="22"/>
        </w:rPr>
        <w:t>し、村</w:t>
      </w:r>
      <w:r w:rsidR="00871F57" w:rsidRPr="004F697E">
        <w:rPr>
          <w:rFonts w:ascii="ＭＳ 明朝" w:eastAsia="ＭＳ 明朝" w:hAnsi="ＭＳ 明朝" w:hint="eastAsia"/>
          <w:sz w:val="22"/>
        </w:rPr>
        <w:t>ホーム</w:t>
      </w:r>
      <w:r w:rsidR="00871F57" w:rsidRPr="004F697E">
        <w:rPr>
          <w:rFonts w:ascii="ＭＳ 明朝" w:eastAsia="ＭＳ 明朝" w:hAnsi="ＭＳ 明朝" w:hint="eastAsia"/>
          <w:sz w:val="22"/>
        </w:rPr>
        <w:lastRenderedPageBreak/>
        <w:t>ページに販売できる数量（以下「販売量」という。）を公表するものとする。</w:t>
      </w:r>
    </w:p>
    <w:p w14:paraId="701B7817" w14:textId="77777777" w:rsidR="00871F57" w:rsidRPr="004F697E" w:rsidRDefault="00871F57" w:rsidP="00871F57">
      <w:pPr>
        <w:rPr>
          <w:rFonts w:ascii="ＭＳ 明朝" w:eastAsia="ＭＳ 明朝" w:hAnsi="ＭＳ 明朝"/>
          <w:sz w:val="22"/>
        </w:rPr>
      </w:pPr>
    </w:p>
    <w:p w14:paraId="58CC746B" w14:textId="2FC3B441" w:rsidR="00BD645E" w:rsidRPr="004F697E" w:rsidRDefault="001B1ED8" w:rsidP="00097A3C">
      <w:pPr>
        <w:ind w:left="668" w:hangingChars="300" w:hanging="668"/>
        <w:jc w:val="left"/>
        <w:rPr>
          <w:rFonts w:ascii="ＭＳ 明朝" w:eastAsia="ＭＳ 明朝" w:hAnsi="ＭＳ 明朝"/>
          <w:sz w:val="22"/>
        </w:rPr>
      </w:pPr>
      <w:r w:rsidRPr="004F697E">
        <w:rPr>
          <w:rFonts w:ascii="ＭＳ 明朝" w:eastAsia="ＭＳ 明朝" w:hAnsi="ＭＳ 明朝" w:hint="eastAsia"/>
          <w:sz w:val="22"/>
        </w:rPr>
        <w:t xml:space="preserve">　</w:t>
      </w:r>
      <w:r w:rsidR="00D70BEA" w:rsidRPr="004F697E">
        <w:rPr>
          <w:rFonts w:ascii="ＭＳ 明朝" w:eastAsia="ＭＳ 明朝" w:hAnsi="ＭＳ 明朝" w:hint="eastAsia"/>
          <w:sz w:val="22"/>
        </w:rPr>
        <w:t>（</w:t>
      </w:r>
      <w:r w:rsidRPr="004F697E">
        <w:rPr>
          <w:rFonts w:ascii="ＭＳ 明朝" w:eastAsia="ＭＳ 明朝" w:hAnsi="ＭＳ 明朝" w:hint="eastAsia"/>
          <w:sz w:val="22"/>
        </w:rPr>
        <w:t>クレジット購入及びカーボン・オフセット認証申込み</w:t>
      </w:r>
      <w:r w:rsidR="00D70BEA" w:rsidRPr="004F697E">
        <w:rPr>
          <w:rFonts w:ascii="ＭＳ 明朝" w:eastAsia="ＭＳ 明朝" w:hAnsi="ＭＳ 明朝" w:hint="eastAsia"/>
          <w:sz w:val="22"/>
        </w:rPr>
        <w:t>）</w:t>
      </w:r>
    </w:p>
    <w:p w14:paraId="72DE5F9C" w14:textId="67FBDF69" w:rsidR="00871F57" w:rsidRPr="004F697E" w:rsidRDefault="001B1ED8" w:rsidP="00871F57">
      <w:pPr>
        <w:ind w:left="223" w:hangingChars="100" w:hanging="223"/>
        <w:rPr>
          <w:rFonts w:ascii="ＭＳ 明朝" w:eastAsia="ＭＳ 明朝" w:hAnsi="ＭＳ 明朝"/>
          <w:sz w:val="22"/>
        </w:rPr>
      </w:pPr>
      <w:r w:rsidRPr="004F697E">
        <w:rPr>
          <w:rFonts w:ascii="ＭＳ 明朝" w:eastAsia="ＭＳ 明朝" w:hAnsi="ＭＳ 明朝" w:hint="eastAsia"/>
          <w:sz w:val="22"/>
        </w:rPr>
        <w:t xml:space="preserve">第６条　</w:t>
      </w:r>
      <w:r w:rsidR="00C247DB" w:rsidRPr="004F697E">
        <w:rPr>
          <w:rFonts w:ascii="ＭＳ 明朝" w:eastAsia="ＭＳ 明朝" w:hAnsi="ＭＳ 明朝" w:hint="eastAsia"/>
          <w:sz w:val="22"/>
        </w:rPr>
        <w:t>クレジットを購入しようとする者</w:t>
      </w:r>
      <w:r w:rsidR="00871F57" w:rsidRPr="004F697E">
        <w:rPr>
          <w:rFonts w:ascii="ＭＳ 明朝" w:eastAsia="ＭＳ 明朝" w:hAnsi="ＭＳ 明朝" w:hint="eastAsia"/>
          <w:sz w:val="22"/>
        </w:rPr>
        <w:t>（</w:t>
      </w:r>
      <w:r w:rsidR="00C247DB" w:rsidRPr="004F697E">
        <w:rPr>
          <w:rFonts w:ascii="ＭＳ 明朝" w:eastAsia="ＭＳ 明朝" w:hAnsi="ＭＳ 明朝" w:hint="eastAsia"/>
          <w:sz w:val="22"/>
        </w:rPr>
        <w:t>以下「購入申込者」という。</w:t>
      </w:r>
      <w:r w:rsidR="00871F57" w:rsidRPr="004F697E">
        <w:rPr>
          <w:rFonts w:ascii="ＭＳ 明朝" w:eastAsia="ＭＳ 明朝" w:hAnsi="ＭＳ 明朝" w:hint="eastAsia"/>
          <w:sz w:val="22"/>
        </w:rPr>
        <w:t>）</w:t>
      </w:r>
      <w:r w:rsidR="00C247DB" w:rsidRPr="004F697E">
        <w:rPr>
          <w:rFonts w:ascii="ＭＳ 明朝" w:eastAsia="ＭＳ 明朝" w:hAnsi="ＭＳ 明朝" w:hint="eastAsia"/>
          <w:sz w:val="22"/>
        </w:rPr>
        <w:t>は、普代村ブルーカーボン・</w:t>
      </w:r>
      <w:r w:rsidR="00871F57" w:rsidRPr="004F697E">
        <w:rPr>
          <w:rFonts w:ascii="ＭＳ 明朝" w:eastAsia="ＭＳ 明朝" w:hAnsi="ＭＳ 明朝" w:hint="eastAsia"/>
          <w:sz w:val="22"/>
        </w:rPr>
        <w:t>クレジット</w:t>
      </w:r>
      <w:r w:rsidR="00C247DB" w:rsidRPr="004F697E">
        <w:rPr>
          <w:rFonts w:ascii="ＭＳ 明朝" w:eastAsia="ＭＳ 明朝" w:hAnsi="ＭＳ 明朝" w:hint="eastAsia"/>
          <w:sz w:val="22"/>
        </w:rPr>
        <w:t>購入及びカーボン・オフセット認証申込書</w:t>
      </w:r>
      <w:r w:rsidR="00871F57" w:rsidRPr="004F697E">
        <w:rPr>
          <w:rFonts w:ascii="ＭＳ 明朝" w:eastAsia="ＭＳ 明朝" w:hAnsi="ＭＳ 明朝" w:hint="eastAsia"/>
          <w:sz w:val="22"/>
        </w:rPr>
        <w:t>（</w:t>
      </w:r>
      <w:r w:rsidR="00C247DB" w:rsidRPr="004F697E">
        <w:rPr>
          <w:rFonts w:ascii="ＭＳ 明朝" w:eastAsia="ＭＳ 明朝" w:hAnsi="ＭＳ 明朝" w:hint="eastAsia"/>
          <w:sz w:val="22"/>
        </w:rPr>
        <w:t>第１</w:t>
      </w:r>
      <w:r w:rsidR="00CF7413" w:rsidRPr="004F697E">
        <w:rPr>
          <w:rFonts w:ascii="ＭＳ 明朝" w:eastAsia="ＭＳ 明朝" w:hAnsi="ＭＳ 明朝" w:hint="eastAsia"/>
          <w:sz w:val="22"/>
        </w:rPr>
        <w:t>号</w:t>
      </w:r>
      <w:r w:rsidR="00C247DB" w:rsidRPr="004F697E">
        <w:rPr>
          <w:rFonts w:ascii="ＭＳ 明朝" w:eastAsia="ＭＳ 明朝" w:hAnsi="ＭＳ 明朝" w:hint="eastAsia"/>
          <w:sz w:val="22"/>
        </w:rPr>
        <w:t>様式、以下「申込書」という。</w:t>
      </w:r>
      <w:r w:rsidR="00871F57" w:rsidRPr="004F697E">
        <w:rPr>
          <w:rFonts w:ascii="ＭＳ 明朝" w:eastAsia="ＭＳ 明朝" w:hAnsi="ＭＳ 明朝" w:hint="eastAsia"/>
          <w:sz w:val="22"/>
        </w:rPr>
        <w:t>）</w:t>
      </w:r>
      <w:r w:rsidR="00C247DB" w:rsidRPr="004F697E">
        <w:rPr>
          <w:rFonts w:ascii="ＭＳ 明朝" w:eastAsia="ＭＳ 明朝" w:hAnsi="ＭＳ 明朝" w:hint="eastAsia"/>
          <w:sz w:val="22"/>
        </w:rPr>
        <w:t>を普代村長に提出すること</w:t>
      </w:r>
      <w:r w:rsidR="00CF7413" w:rsidRPr="004F697E">
        <w:rPr>
          <w:rFonts w:ascii="ＭＳ 明朝" w:eastAsia="ＭＳ 明朝" w:hAnsi="ＭＳ 明朝" w:hint="eastAsia"/>
          <w:sz w:val="22"/>
        </w:rPr>
        <w:t>により、クレジット購入及びカーボン・オフセット認証</w:t>
      </w:r>
      <w:r w:rsidR="00871F57" w:rsidRPr="004F697E">
        <w:rPr>
          <w:rFonts w:ascii="ＭＳ 明朝" w:eastAsia="ＭＳ 明朝" w:hAnsi="ＭＳ 明朝" w:hint="eastAsia"/>
          <w:sz w:val="22"/>
        </w:rPr>
        <w:t>の申込みを行う</w:t>
      </w:r>
      <w:r w:rsidR="00CF7413" w:rsidRPr="004F697E">
        <w:rPr>
          <w:rFonts w:ascii="ＭＳ 明朝" w:eastAsia="ＭＳ 明朝" w:hAnsi="ＭＳ 明朝" w:hint="eastAsia"/>
          <w:sz w:val="22"/>
        </w:rPr>
        <w:t>。</w:t>
      </w:r>
    </w:p>
    <w:p w14:paraId="23C18DD9" w14:textId="30A8CDA2" w:rsidR="001B1ED8" w:rsidRPr="004F697E" w:rsidRDefault="00871F57" w:rsidP="0019790A">
      <w:pPr>
        <w:ind w:leftChars="100" w:left="213" w:firstLineChars="100" w:firstLine="223"/>
        <w:rPr>
          <w:rFonts w:ascii="ＭＳ 明朝" w:eastAsia="ＭＳ 明朝" w:hAnsi="ＭＳ 明朝"/>
          <w:sz w:val="22"/>
        </w:rPr>
      </w:pPr>
      <w:r w:rsidRPr="004F697E">
        <w:rPr>
          <w:rFonts w:ascii="ＭＳ 明朝" w:eastAsia="ＭＳ 明朝" w:hAnsi="ＭＳ 明朝" w:hint="eastAsia"/>
          <w:sz w:val="22"/>
        </w:rPr>
        <w:t>なお、排出量を算定する場合は、</w:t>
      </w:r>
      <w:r w:rsidR="00CF7413" w:rsidRPr="004F697E">
        <w:rPr>
          <w:rFonts w:ascii="ＭＳ 明朝" w:eastAsia="ＭＳ 明朝" w:hAnsi="ＭＳ 明朝" w:hint="eastAsia"/>
          <w:sz w:val="22"/>
        </w:rPr>
        <w:t>「カーボン・オフセットガイドラ</w:t>
      </w:r>
      <w:r w:rsidR="008523F9" w:rsidRPr="004F697E">
        <w:rPr>
          <w:rFonts w:ascii="ＭＳ 明朝" w:eastAsia="ＭＳ 明朝" w:hAnsi="ＭＳ 明朝" w:hint="eastAsia"/>
          <w:sz w:val="22"/>
        </w:rPr>
        <w:t>イン</w:t>
      </w:r>
      <w:r w:rsidR="00CF7413" w:rsidRPr="004F697E">
        <w:rPr>
          <w:rFonts w:ascii="ＭＳ 明朝" w:eastAsia="ＭＳ 明朝" w:hAnsi="ＭＳ 明朝" w:hint="eastAsia"/>
          <w:sz w:val="22"/>
        </w:rPr>
        <w:t>Ver.</w:t>
      </w:r>
      <w:r w:rsidR="00DB570D" w:rsidRPr="004F697E">
        <w:rPr>
          <w:rFonts w:ascii="ＭＳ 明朝" w:eastAsia="ＭＳ 明朝" w:hAnsi="ＭＳ 明朝" w:hint="eastAsia"/>
          <w:sz w:val="22"/>
        </w:rPr>
        <w:t>3.0</w:t>
      </w:r>
      <w:r w:rsidR="0019790A" w:rsidRPr="004F697E">
        <w:rPr>
          <w:rFonts w:ascii="ＭＳ 明朝" w:eastAsia="ＭＳ 明朝" w:hAnsi="ＭＳ 明朝" w:hint="eastAsia"/>
          <w:sz w:val="22"/>
        </w:rPr>
        <w:t>（</w:t>
      </w:r>
      <w:r w:rsidR="00DB570D" w:rsidRPr="004F697E">
        <w:rPr>
          <w:rFonts w:ascii="ＭＳ 明朝" w:eastAsia="ＭＳ 明朝" w:hAnsi="ＭＳ 明朝" w:hint="eastAsia"/>
          <w:sz w:val="22"/>
        </w:rPr>
        <w:t>令和６</w:t>
      </w:r>
      <w:r w:rsidR="00CF7413" w:rsidRPr="004F697E">
        <w:rPr>
          <w:rFonts w:ascii="ＭＳ 明朝" w:eastAsia="ＭＳ 明朝" w:hAnsi="ＭＳ 明朝" w:hint="eastAsia"/>
          <w:sz w:val="22"/>
        </w:rPr>
        <w:t>年</w:t>
      </w:r>
      <w:r w:rsidR="00DB570D" w:rsidRPr="004F697E">
        <w:rPr>
          <w:rFonts w:ascii="ＭＳ 明朝" w:eastAsia="ＭＳ 明朝" w:hAnsi="ＭＳ 明朝" w:hint="eastAsia"/>
          <w:sz w:val="22"/>
        </w:rPr>
        <w:t>３</w:t>
      </w:r>
      <w:r w:rsidR="00CF7413" w:rsidRPr="004F697E">
        <w:rPr>
          <w:rFonts w:ascii="ＭＳ 明朝" w:eastAsia="ＭＳ 明朝" w:hAnsi="ＭＳ 明朝" w:hint="eastAsia"/>
          <w:sz w:val="22"/>
        </w:rPr>
        <w:t>月</w:t>
      </w:r>
      <w:r w:rsidR="00DB570D" w:rsidRPr="004F697E">
        <w:rPr>
          <w:rFonts w:ascii="ＭＳ 明朝" w:eastAsia="ＭＳ 明朝" w:hAnsi="ＭＳ 明朝" w:hint="eastAsia"/>
          <w:sz w:val="22"/>
        </w:rPr>
        <w:t>６</w:t>
      </w:r>
      <w:r w:rsidR="00CF7413" w:rsidRPr="004F697E">
        <w:rPr>
          <w:rFonts w:ascii="ＭＳ 明朝" w:eastAsia="ＭＳ 明朝" w:hAnsi="ＭＳ 明朝" w:hint="eastAsia"/>
          <w:sz w:val="22"/>
        </w:rPr>
        <w:t>日改訂、環境省</w:t>
      </w:r>
      <w:r w:rsidR="0019790A" w:rsidRPr="004F697E">
        <w:rPr>
          <w:rFonts w:ascii="ＭＳ 明朝" w:eastAsia="ＭＳ 明朝" w:hAnsi="ＭＳ 明朝" w:hint="eastAsia"/>
          <w:sz w:val="22"/>
        </w:rPr>
        <w:t>）」</w:t>
      </w:r>
      <w:r w:rsidR="00CF7413" w:rsidRPr="004F697E">
        <w:rPr>
          <w:rFonts w:ascii="ＭＳ 明朝" w:eastAsia="ＭＳ 明朝" w:hAnsi="ＭＳ 明朝" w:hint="eastAsia"/>
          <w:sz w:val="22"/>
        </w:rPr>
        <w:t>及び</w:t>
      </w:r>
      <w:r w:rsidR="0019790A" w:rsidRPr="004F697E">
        <w:rPr>
          <w:rFonts w:ascii="ＭＳ 明朝" w:eastAsia="ＭＳ 明朝" w:hAnsi="ＭＳ 明朝" w:hint="eastAsia"/>
          <w:sz w:val="22"/>
        </w:rPr>
        <w:t>「</w:t>
      </w:r>
      <w:r w:rsidR="00CF7413" w:rsidRPr="004F697E">
        <w:rPr>
          <w:rFonts w:ascii="ＭＳ 明朝" w:eastAsia="ＭＳ 明朝" w:hAnsi="ＭＳ 明朝" w:hint="eastAsia"/>
          <w:sz w:val="22"/>
        </w:rPr>
        <w:t>カーボン・オフセット第三者認証基v</w:t>
      </w:r>
      <w:r w:rsidR="00CF7413" w:rsidRPr="004F697E">
        <w:rPr>
          <w:rFonts w:ascii="ＭＳ 明朝" w:eastAsia="ＭＳ 明朝" w:hAnsi="ＭＳ 明朝"/>
          <w:sz w:val="22"/>
        </w:rPr>
        <w:t>er.4.1</w:t>
      </w:r>
      <w:r w:rsidR="0019790A" w:rsidRPr="004F697E">
        <w:rPr>
          <w:rFonts w:ascii="ＭＳ 明朝" w:eastAsia="ＭＳ 明朝" w:hAnsi="ＭＳ 明朝" w:hint="eastAsia"/>
          <w:sz w:val="22"/>
        </w:rPr>
        <w:t>（</w:t>
      </w:r>
      <w:r w:rsidR="00CF7413" w:rsidRPr="004F697E">
        <w:rPr>
          <w:rFonts w:ascii="ＭＳ 明朝" w:eastAsia="ＭＳ 明朝" w:hAnsi="ＭＳ 明朝" w:hint="eastAsia"/>
          <w:sz w:val="22"/>
        </w:rPr>
        <w:t>平成29年５月31日改訂、カーボン・オフセット制度運営委員会</w:t>
      </w:r>
      <w:r w:rsidR="0019790A" w:rsidRPr="004F697E">
        <w:rPr>
          <w:rFonts w:ascii="ＭＳ 明朝" w:eastAsia="ＭＳ 明朝" w:hAnsi="ＭＳ 明朝" w:hint="eastAsia"/>
          <w:sz w:val="22"/>
        </w:rPr>
        <w:t>）」</w:t>
      </w:r>
      <w:r w:rsidR="00CF7413" w:rsidRPr="004F697E">
        <w:rPr>
          <w:rFonts w:ascii="ＭＳ 明朝" w:eastAsia="ＭＳ 明朝" w:hAnsi="ＭＳ 明朝" w:hint="eastAsia"/>
          <w:sz w:val="22"/>
        </w:rPr>
        <w:t>に準拠して算定する。</w:t>
      </w:r>
    </w:p>
    <w:p w14:paraId="56E5816A" w14:textId="65B036B5" w:rsidR="0019790A" w:rsidRPr="004F697E" w:rsidRDefault="00986BF7" w:rsidP="0019790A">
      <w:pPr>
        <w:rPr>
          <w:rFonts w:ascii="ＭＳ 明朝" w:eastAsia="ＭＳ 明朝" w:hAnsi="ＭＳ 明朝"/>
          <w:sz w:val="22"/>
        </w:rPr>
      </w:pPr>
      <w:r w:rsidRPr="004F697E">
        <w:rPr>
          <w:rFonts w:ascii="ＭＳ 明朝" w:eastAsia="ＭＳ 明朝" w:hAnsi="ＭＳ 明朝" w:hint="eastAsia"/>
          <w:sz w:val="22"/>
        </w:rPr>
        <w:t>２　前項に掲げる規定は、次に掲げる者を対象外とする。</w:t>
      </w:r>
    </w:p>
    <w:p w14:paraId="12D6FF74" w14:textId="3D6DC73E" w:rsidR="00986BF7" w:rsidRPr="004F697E" w:rsidRDefault="00986BF7" w:rsidP="00986BF7">
      <w:pPr>
        <w:ind w:left="668" w:hangingChars="300" w:hanging="668"/>
        <w:jc w:val="left"/>
        <w:rPr>
          <w:rFonts w:ascii="ＭＳ 明朝" w:eastAsia="ＭＳ 明朝" w:hAnsi="ＭＳ 明朝"/>
          <w:sz w:val="22"/>
        </w:rPr>
      </w:pPr>
      <w:r w:rsidRPr="004F697E">
        <w:rPr>
          <w:rFonts w:ascii="ＭＳ 明朝" w:eastAsia="ＭＳ 明朝" w:hAnsi="ＭＳ 明朝" w:hint="eastAsia"/>
          <w:sz w:val="22"/>
        </w:rPr>
        <w:t xml:space="preserve">　(１)　違法又は不適当な行為により営業停止その他の不利益処分を受けている者</w:t>
      </w:r>
    </w:p>
    <w:p w14:paraId="5D12BDB6" w14:textId="7FE2C176" w:rsidR="00986BF7" w:rsidRPr="004F697E" w:rsidRDefault="00986BF7" w:rsidP="00986BF7">
      <w:pPr>
        <w:ind w:left="668" w:hangingChars="300" w:hanging="668"/>
        <w:rPr>
          <w:rFonts w:ascii="ＭＳ 明朝" w:eastAsia="ＭＳ 明朝" w:hAnsi="ＭＳ 明朝"/>
          <w:sz w:val="22"/>
        </w:rPr>
      </w:pPr>
      <w:r w:rsidRPr="004F697E">
        <w:rPr>
          <w:rFonts w:ascii="ＭＳ 明朝" w:eastAsia="ＭＳ 明朝" w:hAnsi="ＭＳ 明朝" w:hint="eastAsia"/>
          <w:sz w:val="22"/>
        </w:rPr>
        <w:t xml:space="preserve">　(２)　行政機関からの行政指導による改善がなされていない者</w:t>
      </w:r>
    </w:p>
    <w:p w14:paraId="5303684E" w14:textId="4267D015" w:rsidR="00986BF7" w:rsidRPr="004F697E" w:rsidRDefault="00986BF7" w:rsidP="00986BF7">
      <w:pPr>
        <w:ind w:left="668" w:hangingChars="300" w:hanging="668"/>
        <w:rPr>
          <w:rFonts w:ascii="ＭＳ 明朝" w:eastAsia="ＭＳ 明朝" w:hAnsi="ＭＳ 明朝"/>
          <w:sz w:val="22"/>
        </w:rPr>
      </w:pPr>
      <w:r w:rsidRPr="004F697E">
        <w:rPr>
          <w:rFonts w:ascii="ＭＳ 明朝" w:eastAsia="ＭＳ 明朝" w:hAnsi="ＭＳ 明朝" w:hint="eastAsia"/>
          <w:sz w:val="22"/>
        </w:rPr>
        <w:t xml:space="preserve">　(３)　暴力団員又は暴力団若しくは暴力団員と密接な関係を有する者</w:t>
      </w:r>
    </w:p>
    <w:p w14:paraId="5613EE3E" w14:textId="4AE250D3" w:rsidR="0019790A" w:rsidRPr="004F697E" w:rsidRDefault="00986BF7" w:rsidP="00986BF7">
      <w:pPr>
        <w:ind w:left="668" w:hangingChars="300" w:hanging="668"/>
        <w:rPr>
          <w:rFonts w:ascii="ＭＳ 明朝" w:eastAsia="ＭＳ 明朝" w:hAnsi="ＭＳ 明朝"/>
          <w:sz w:val="22"/>
        </w:rPr>
      </w:pPr>
      <w:r w:rsidRPr="004F697E">
        <w:rPr>
          <w:rFonts w:ascii="ＭＳ 明朝" w:eastAsia="ＭＳ 明朝" w:hAnsi="ＭＳ 明朝" w:hint="eastAsia"/>
          <w:sz w:val="22"/>
        </w:rPr>
        <w:t xml:space="preserve">　(４)　その他クレジットの販売先として適切でないと認められる者</w:t>
      </w:r>
    </w:p>
    <w:p w14:paraId="769C7155" w14:textId="070551A2" w:rsidR="00A46F85" w:rsidRPr="004F697E" w:rsidRDefault="00986BF7" w:rsidP="00BD19BA">
      <w:pPr>
        <w:ind w:left="223" w:hangingChars="100" w:hanging="223"/>
        <w:rPr>
          <w:rFonts w:ascii="ＭＳ 明朝" w:eastAsia="ＭＳ 明朝" w:hAnsi="ＭＳ 明朝"/>
          <w:sz w:val="22"/>
        </w:rPr>
      </w:pPr>
      <w:r w:rsidRPr="004F697E">
        <w:rPr>
          <w:rFonts w:ascii="ＭＳ 明朝" w:eastAsia="ＭＳ 明朝" w:hAnsi="ＭＳ 明朝" w:hint="eastAsia"/>
          <w:sz w:val="22"/>
        </w:rPr>
        <w:t>３</w:t>
      </w:r>
      <w:r w:rsidR="001437B6" w:rsidRPr="004F697E">
        <w:rPr>
          <w:rFonts w:ascii="ＭＳ 明朝" w:eastAsia="ＭＳ 明朝" w:hAnsi="ＭＳ 明朝" w:hint="eastAsia"/>
          <w:sz w:val="22"/>
        </w:rPr>
        <w:t xml:space="preserve">　普代村長は、第１項による</w:t>
      </w:r>
      <w:r w:rsidR="00BD19BA" w:rsidRPr="004F697E">
        <w:rPr>
          <w:rFonts w:ascii="ＭＳ 明朝" w:eastAsia="ＭＳ 明朝" w:hAnsi="ＭＳ 明朝" w:hint="eastAsia"/>
          <w:sz w:val="22"/>
        </w:rPr>
        <w:t>申込み</w:t>
      </w:r>
      <w:r w:rsidR="001437B6" w:rsidRPr="004F697E">
        <w:rPr>
          <w:rFonts w:ascii="ＭＳ 明朝" w:eastAsia="ＭＳ 明朝" w:hAnsi="ＭＳ 明朝" w:hint="eastAsia"/>
          <w:sz w:val="22"/>
        </w:rPr>
        <w:t>があった場合で必要と認めるときは、購入申込者に対し、クレジット</w:t>
      </w:r>
      <w:r w:rsidR="00BD19BA" w:rsidRPr="004F697E">
        <w:rPr>
          <w:rFonts w:ascii="ＭＳ 明朝" w:eastAsia="ＭＳ 明朝" w:hAnsi="ＭＳ 明朝" w:hint="eastAsia"/>
          <w:sz w:val="22"/>
        </w:rPr>
        <w:t>の販売</w:t>
      </w:r>
      <w:r w:rsidR="001437B6" w:rsidRPr="004F697E">
        <w:rPr>
          <w:rFonts w:ascii="ＭＳ 明朝" w:eastAsia="ＭＳ 明朝" w:hAnsi="ＭＳ 明朝" w:hint="eastAsia"/>
          <w:sz w:val="22"/>
        </w:rPr>
        <w:t>及びカーボン・オフセット認証に必要な範囲において資料の提出を求めることができる。</w:t>
      </w:r>
    </w:p>
    <w:p w14:paraId="3DA47EFB" w14:textId="45764D28" w:rsidR="001437B6" w:rsidRPr="004F697E" w:rsidRDefault="00BD19BA" w:rsidP="00BD19BA">
      <w:pPr>
        <w:ind w:left="223" w:hangingChars="100" w:hanging="223"/>
        <w:rPr>
          <w:rFonts w:ascii="ＭＳ 明朝" w:eastAsia="ＭＳ 明朝" w:hAnsi="ＭＳ 明朝"/>
          <w:sz w:val="22"/>
        </w:rPr>
      </w:pPr>
      <w:r w:rsidRPr="004F697E">
        <w:rPr>
          <w:rFonts w:ascii="ＭＳ 明朝" w:eastAsia="ＭＳ 明朝" w:hAnsi="ＭＳ 明朝" w:hint="eastAsia"/>
          <w:sz w:val="22"/>
        </w:rPr>
        <w:t>４</w:t>
      </w:r>
      <w:r w:rsidR="001437B6" w:rsidRPr="004F697E">
        <w:rPr>
          <w:rFonts w:ascii="ＭＳ 明朝" w:eastAsia="ＭＳ 明朝" w:hAnsi="ＭＳ 明朝" w:hint="eastAsia"/>
          <w:sz w:val="22"/>
        </w:rPr>
        <w:t xml:space="preserve">　</w:t>
      </w:r>
      <w:r w:rsidRPr="004F697E">
        <w:rPr>
          <w:rFonts w:ascii="ＭＳ 明朝" w:eastAsia="ＭＳ 明朝" w:hAnsi="ＭＳ 明朝" w:hint="eastAsia"/>
          <w:sz w:val="22"/>
        </w:rPr>
        <w:t>最低販売量は</w:t>
      </w:r>
      <w:r w:rsidR="001437B6" w:rsidRPr="004F697E">
        <w:rPr>
          <w:rFonts w:ascii="ＭＳ 明朝" w:eastAsia="ＭＳ 明朝" w:hAnsi="ＭＳ 明朝" w:hint="eastAsia"/>
          <w:sz w:val="22"/>
        </w:rPr>
        <w:t>0.1</w:t>
      </w:r>
      <w:r w:rsidRPr="004F697E">
        <w:rPr>
          <w:rFonts w:ascii="ＭＳ 明朝" w:eastAsia="ＭＳ 明朝" w:hAnsi="ＭＳ 明朝" w:hint="eastAsia"/>
          <w:sz w:val="22"/>
        </w:rPr>
        <w:t>トン（</w:t>
      </w:r>
      <w:r w:rsidR="001437B6" w:rsidRPr="004F697E">
        <w:rPr>
          <w:rFonts w:ascii="ＭＳ 明朝" w:eastAsia="ＭＳ 明朝" w:hAnsi="ＭＳ 明朝" w:hint="eastAsia"/>
          <w:sz w:val="22"/>
        </w:rPr>
        <w:t>ｔ</w:t>
      </w:r>
      <w:r w:rsidR="001437B6" w:rsidRPr="004F697E">
        <w:rPr>
          <w:rFonts w:ascii="ＭＳ 明朝" w:eastAsia="ＭＳ 明朝" w:hAnsi="ＭＳ 明朝"/>
          <w:sz w:val="22"/>
        </w:rPr>
        <w:t>-CO</w:t>
      </w:r>
      <w:r w:rsidR="001437B6" w:rsidRPr="004F697E">
        <w:rPr>
          <w:rFonts w:ascii="ＭＳ 明朝" w:eastAsia="ＭＳ 明朝" w:hAnsi="ＭＳ 明朝" w:hint="eastAsia"/>
          <w:sz w:val="22"/>
        </w:rPr>
        <w:t>₂</w:t>
      </w:r>
      <w:r w:rsidRPr="004F697E">
        <w:rPr>
          <w:rFonts w:ascii="ＭＳ 明朝" w:eastAsia="ＭＳ 明朝" w:hAnsi="ＭＳ 明朝" w:hint="eastAsia"/>
          <w:sz w:val="22"/>
        </w:rPr>
        <w:t>）とし、0.1トン（ｔ</w:t>
      </w:r>
      <w:r w:rsidRPr="004F697E">
        <w:rPr>
          <w:rFonts w:ascii="ＭＳ 明朝" w:eastAsia="ＭＳ 明朝" w:hAnsi="ＭＳ 明朝"/>
          <w:sz w:val="22"/>
        </w:rPr>
        <w:t>-CO</w:t>
      </w:r>
      <w:r w:rsidRPr="004F697E">
        <w:rPr>
          <w:rFonts w:ascii="ＭＳ 明朝" w:eastAsia="ＭＳ 明朝" w:hAnsi="ＭＳ 明朝" w:hint="eastAsia"/>
          <w:sz w:val="22"/>
        </w:rPr>
        <w:t>₂）</w:t>
      </w:r>
      <w:r w:rsidR="001437B6" w:rsidRPr="004F697E">
        <w:rPr>
          <w:rFonts w:ascii="ＭＳ 明朝" w:eastAsia="ＭＳ 明朝" w:hAnsi="ＭＳ 明朝" w:hint="eastAsia"/>
          <w:sz w:val="22"/>
        </w:rPr>
        <w:t>単位で</w:t>
      </w:r>
      <w:r w:rsidRPr="004F697E">
        <w:rPr>
          <w:rFonts w:ascii="ＭＳ 明朝" w:eastAsia="ＭＳ 明朝" w:hAnsi="ＭＳ 明朝" w:hint="eastAsia"/>
          <w:sz w:val="22"/>
        </w:rPr>
        <w:t>販売するものとする。また、販売単価は別に定めるものとする</w:t>
      </w:r>
      <w:r w:rsidR="006F78CF" w:rsidRPr="004F697E">
        <w:rPr>
          <w:rFonts w:ascii="ＭＳ 明朝" w:eastAsia="ＭＳ 明朝" w:hAnsi="ＭＳ 明朝" w:hint="eastAsia"/>
          <w:sz w:val="22"/>
        </w:rPr>
        <w:t>。</w:t>
      </w:r>
    </w:p>
    <w:p w14:paraId="1F5D0B87" w14:textId="77777777" w:rsidR="00871F57" w:rsidRPr="00BD19BA" w:rsidRDefault="00871F57" w:rsidP="00871F57">
      <w:pPr>
        <w:rPr>
          <w:rFonts w:ascii="ＭＳ 明朝" w:eastAsia="ＭＳ 明朝" w:hAnsi="ＭＳ 明朝"/>
          <w:sz w:val="22"/>
        </w:rPr>
      </w:pPr>
    </w:p>
    <w:p w14:paraId="3565D19E" w14:textId="1EA0B29E" w:rsidR="00A46F85" w:rsidRPr="004F697E" w:rsidRDefault="00A46F85" w:rsidP="00097A3C">
      <w:pPr>
        <w:ind w:left="668" w:hangingChars="300" w:hanging="668"/>
        <w:jc w:val="left"/>
        <w:rPr>
          <w:rFonts w:ascii="ＭＳ 明朝" w:eastAsia="ＭＳ 明朝" w:hAnsi="ＭＳ 明朝"/>
          <w:sz w:val="22"/>
        </w:rPr>
      </w:pPr>
      <w:r w:rsidRPr="004F697E">
        <w:rPr>
          <w:rFonts w:ascii="ＭＳ 明朝" w:eastAsia="ＭＳ 明朝" w:hAnsi="ＭＳ 明朝" w:hint="eastAsia"/>
          <w:sz w:val="22"/>
        </w:rPr>
        <w:t xml:space="preserve">　</w:t>
      </w:r>
      <w:r w:rsidR="00D70BEA" w:rsidRPr="004F697E">
        <w:rPr>
          <w:rFonts w:ascii="ＭＳ 明朝" w:eastAsia="ＭＳ 明朝" w:hAnsi="ＭＳ 明朝" w:hint="eastAsia"/>
          <w:sz w:val="22"/>
        </w:rPr>
        <w:t>（</w:t>
      </w:r>
      <w:r w:rsidRPr="004F697E">
        <w:rPr>
          <w:rFonts w:ascii="ＭＳ 明朝" w:eastAsia="ＭＳ 明朝" w:hAnsi="ＭＳ 明朝" w:hint="eastAsia"/>
          <w:sz w:val="22"/>
        </w:rPr>
        <w:t>クレジット購入者及び売却クレジット数量の決定</w:t>
      </w:r>
      <w:r w:rsidR="00D70BEA" w:rsidRPr="004F697E">
        <w:rPr>
          <w:rFonts w:ascii="ＭＳ 明朝" w:eastAsia="ＭＳ 明朝" w:hAnsi="ＭＳ 明朝" w:hint="eastAsia"/>
          <w:sz w:val="22"/>
        </w:rPr>
        <w:t>）</w:t>
      </w:r>
    </w:p>
    <w:p w14:paraId="5017320B" w14:textId="432A1741" w:rsidR="00DB570D" w:rsidRPr="004F697E" w:rsidRDefault="007F1BA1" w:rsidP="00BD19BA">
      <w:pPr>
        <w:ind w:left="223" w:hangingChars="100" w:hanging="223"/>
        <w:rPr>
          <w:rFonts w:ascii="ＭＳ 明朝" w:eastAsia="ＭＳ 明朝" w:hAnsi="ＭＳ 明朝"/>
          <w:sz w:val="22"/>
        </w:rPr>
      </w:pPr>
      <w:r w:rsidRPr="004F697E">
        <w:rPr>
          <w:rFonts w:ascii="ＭＳ 明朝" w:eastAsia="ＭＳ 明朝" w:hAnsi="ＭＳ 明朝" w:hint="eastAsia"/>
          <w:sz w:val="22"/>
        </w:rPr>
        <w:t>第</w:t>
      </w:r>
      <w:r w:rsidR="00BD19BA" w:rsidRPr="004F697E">
        <w:rPr>
          <w:rFonts w:ascii="ＭＳ 明朝" w:eastAsia="ＭＳ 明朝" w:hAnsi="ＭＳ 明朝" w:hint="eastAsia"/>
          <w:sz w:val="22"/>
        </w:rPr>
        <w:t>７</w:t>
      </w:r>
      <w:r w:rsidRPr="004F697E">
        <w:rPr>
          <w:rFonts w:ascii="ＭＳ 明朝" w:eastAsia="ＭＳ 明朝" w:hAnsi="ＭＳ 明朝" w:hint="eastAsia"/>
          <w:sz w:val="22"/>
        </w:rPr>
        <w:t>条　普代村長は、前条の規定による申込みがあった場合は、申込書の内容を審査のうえ</w:t>
      </w:r>
      <w:r w:rsidR="00BD19BA" w:rsidRPr="004F697E">
        <w:rPr>
          <w:rFonts w:ascii="ＭＳ 明朝" w:eastAsia="ＭＳ 明朝" w:hAnsi="ＭＳ 明朝" w:hint="eastAsia"/>
          <w:sz w:val="22"/>
        </w:rPr>
        <w:t>、</w:t>
      </w:r>
      <w:r w:rsidR="006434D9" w:rsidRPr="004F697E">
        <w:rPr>
          <w:rFonts w:ascii="ＭＳ 明朝" w:eastAsia="ＭＳ 明朝" w:hAnsi="ＭＳ 明朝" w:hint="eastAsia"/>
          <w:sz w:val="22"/>
        </w:rPr>
        <w:t>必要に応じて売却クレジット数量</w:t>
      </w:r>
      <w:r w:rsidR="00BD19BA" w:rsidRPr="004F697E">
        <w:rPr>
          <w:rFonts w:ascii="ＭＳ 明朝" w:eastAsia="ＭＳ 明朝" w:hAnsi="ＭＳ 明朝" w:hint="eastAsia"/>
          <w:sz w:val="22"/>
        </w:rPr>
        <w:t>（</w:t>
      </w:r>
      <w:r w:rsidR="006434D9" w:rsidRPr="004F697E">
        <w:rPr>
          <w:rFonts w:ascii="ＭＳ 明朝" w:eastAsia="ＭＳ 明朝" w:hAnsi="ＭＳ 明朝" w:hint="eastAsia"/>
          <w:sz w:val="22"/>
        </w:rPr>
        <w:t>以下、「売却量」という。</w:t>
      </w:r>
      <w:r w:rsidR="00BD19BA" w:rsidRPr="004F697E">
        <w:rPr>
          <w:rFonts w:ascii="ＭＳ 明朝" w:eastAsia="ＭＳ 明朝" w:hAnsi="ＭＳ 明朝" w:hint="eastAsia"/>
          <w:sz w:val="22"/>
        </w:rPr>
        <w:t>）</w:t>
      </w:r>
      <w:r w:rsidR="006434D9" w:rsidRPr="004F697E">
        <w:rPr>
          <w:rFonts w:ascii="ＭＳ 明朝" w:eastAsia="ＭＳ 明朝" w:hAnsi="ＭＳ 明朝" w:hint="eastAsia"/>
          <w:sz w:val="22"/>
        </w:rPr>
        <w:t>の</w:t>
      </w:r>
      <w:r w:rsidR="001F6CCC" w:rsidRPr="004F697E">
        <w:rPr>
          <w:rFonts w:ascii="ＭＳ 明朝" w:eastAsia="ＭＳ 明朝" w:hAnsi="ＭＳ 明朝" w:hint="eastAsia"/>
          <w:sz w:val="22"/>
        </w:rPr>
        <w:t>調整を行い、専門性を有する機関に意見を聴取し、クレジット購入者</w:t>
      </w:r>
      <w:r w:rsidR="00BD19BA" w:rsidRPr="004F697E">
        <w:rPr>
          <w:rFonts w:ascii="ＭＳ 明朝" w:eastAsia="ＭＳ 明朝" w:hAnsi="ＭＳ 明朝" w:hint="eastAsia"/>
          <w:sz w:val="22"/>
        </w:rPr>
        <w:t>（</w:t>
      </w:r>
      <w:r w:rsidR="001F6CCC" w:rsidRPr="004F697E">
        <w:rPr>
          <w:rFonts w:ascii="ＭＳ 明朝" w:eastAsia="ＭＳ 明朝" w:hAnsi="ＭＳ 明朝" w:hint="eastAsia"/>
          <w:sz w:val="22"/>
        </w:rPr>
        <w:t>以下、「購入者」という。</w:t>
      </w:r>
      <w:r w:rsidR="00BD19BA" w:rsidRPr="004F697E">
        <w:rPr>
          <w:rFonts w:ascii="ＭＳ 明朝" w:eastAsia="ＭＳ 明朝" w:hAnsi="ＭＳ 明朝" w:hint="eastAsia"/>
          <w:sz w:val="22"/>
        </w:rPr>
        <w:t>）</w:t>
      </w:r>
      <w:r w:rsidR="001F6CCC" w:rsidRPr="004F697E">
        <w:rPr>
          <w:rFonts w:ascii="ＭＳ 明朝" w:eastAsia="ＭＳ 明朝" w:hAnsi="ＭＳ 明朝" w:hint="eastAsia"/>
          <w:sz w:val="22"/>
        </w:rPr>
        <w:t>及び売却量を決定する。また、</w:t>
      </w:r>
      <w:r w:rsidR="004F697E" w:rsidRPr="004F697E">
        <w:rPr>
          <w:rFonts w:ascii="ＭＳ 明朝" w:eastAsia="ＭＳ 明朝" w:hAnsi="ＭＳ 明朝" w:hint="eastAsia"/>
          <w:sz w:val="22"/>
        </w:rPr>
        <w:t>普代村ブルーカーボン・</w:t>
      </w:r>
      <w:r w:rsidR="001F6CCC" w:rsidRPr="004F697E">
        <w:rPr>
          <w:rFonts w:ascii="ＭＳ 明朝" w:eastAsia="ＭＳ 明朝" w:hAnsi="ＭＳ 明朝" w:hint="eastAsia"/>
          <w:sz w:val="22"/>
        </w:rPr>
        <w:t>クレジット売買決定通知書</w:t>
      </w:r>
      <w:r w:rsidR="000F7BD6" w:rsidRPr="004F697E">
        <w:rPr>
          <w:rFonts w:ascii="ＭＳ 明朝" w:eastAsia="ＭＳ 明朝" w:hAnsi="ＭＳ 明朝" w:hint="eastAsia"/>
          <w:sz w:val="22"/>
        </w:rPr>
        <w:t>（</w:t>
      </w:r>
      <w:r w:rsidR="001F6CCC" w:rsidRPr="004F697E">
        <w:rPr>
          <w:rFonts w:ascii="ＭＳ 明朝" w:eastAsia="ＭＳ 明朝" w:hAnsi="ＭＳ 明朝" w:hint="eastAsia"/>
          <w:sz w:val="22"/>
        </w:rPr>
        <w:t>第２号様式、以下「売買決定通知書」という。</w:t>
      </w:r>
      <w:r w:rsidR="000F7BD6" w:rsidRPr="004F697E">
        <w:rPr>
          <w:rFonts w:ascii="ＭＳ 明朝" w:eastAsia="ＭＳ 明朝" w:hAnsi="ＭＳ 明朝" w:hint="eastAsia"/>
          <w:sz w:val="22"/>
        </w:rPr>
        <w:t>）</w:t>
      </w:r>
      <w:r w:rsidR="001F6CCC" w:rsidRPr="004F697E">
        <w:rPr>
          <w:rFonts w:ascii="ＭＳ 明朝" w:eastAsia="ＭＳ 明朝" w:hAnsi="ＭＳ 明朝" w:hint="eastAsia"/>
          <w:sz w:val="22"/>
        </w:rPr>
        <w:t>を購入者に交付することにより、売買の決定を通知する。</w:t>
      </w:r>
    </w:p>
    <w:p w14:paraId="0AD5BA7A" w14:textId="77777777" w:rsidR="000F7BD6" w:rsidRPr="00151617" w:rsidRDefault="000F7BD6" w:rsidP="00BD19BA">
      <w:pPr>
        <w:ind w:left="223" w:hangingChars="100" w:hanging="223"/>
        <w:rPr>
          <w:rFonts w:ascii="ＭＳ 明朝" w:eastAsia="ＭＳ 明朝" w:hAnsi="ＭＳ 明朝"/>
          <w:sz w:val="22"/>
        </w:rPr>
      </w:pPr>
    </w:p>
    <w:p w14:paraId="4E20496D" w14:textId="593AC4DF" w:rsidR="008A0AF5" w:rsidRPr="004F697E" w:rsidRDefault="00344783" w:rsidP="00097A3C">
      <w:pPr>
        <w:ind w:left="668" w:hangingChars="300" w:hanging="668"/>
        <w:jc w:val="left"/>
        <w:rPr>
          <w:rFonts w:ascii="ＭＳ 明朝" w:eastAsia="ＭＳ 明朝" w:hAnsi="ＭＳ 明朝"/>
          <w:sz w:val="22"/>
        </w:rPr>
      </w:pPr>
      <w:r w:rsidRPr="003C133B">
        <w:rPr>
          <w:rFonts w:ascii="ＭＳ 明朝" w:eastAsia="ＭＳ 明朝" w:hAnsi="ＭＳ 明朝" w:hint="eastAsia"/>
          <w:sz w:val="22"/>
        </w:rPr>
        <w:t xml:space="preserve">　</w:t>
      </w:r>
      <w:r w:rsidR="00D70BEA" w:rsidRPr="004F697E">
        <w:rPr>
          <w:rFonts w:ascii="ＭＳ 明朝" w:eastAsia="ＭＳ 明朝" w:hAnsi="ＭＳ 明朝" w:hint="eastAsia"/>
          <w:sz w:val="22"/>
        </w:rPr>
        <w:t>（</w:t>
      </w:r>
      <w:r w:rsidR="008A0AF5" w:rsidRPr="004F697E">
        <w:rPr>
          <w:rFonts w:ascii="ＭＳ 明朝" w:eastAsia="ＭＳ 明朝" w:hAnsi="ＭＳ 明朝" w:hint="eastAsia"/>
          <w:sz w:val="22"/>
        </w:rPr>
        <w:t>売買代金の納付</w:t>
      </w:r>
      <w:r w:rsidR="00D70BEA" w:rsidRPr="004F697E">
        <w:rPr>
          <w:rFonts w:ascii="ＭＳ 明朝" w:eastAsia="ＭＳ 明朝" w:hAnsi="ＭＳ 明朝" w:hint="eastAsia"/>
          <w:sz w:val="22"/>
        </w:rPr>
        <w:t>）</w:t>
      </w:r>
    </w:p>
    <w:p w14:paraId="520225A8" w14:textId="29863FA9" w:rsidR="00DB570D" w:rsidRPr="004F697E" w:rsidRDefault="008A0AF5" w:rsidP="00151617">
      <w:pPr>
        <w:ind w:left="223" w:hangingChars="100" w:hanging="223"/>
        <w:jc w:val="left"/>
        <w:rPr>
          <w:rFonts w:ascii="ＭＳ 明朝" w:eastAsia="ＭＳ 明朝" w:hAnsi="ＭＳ 明朝"/>
          <w:sz w:val="22"/>
        </w:rPr>
      </w:pPr>
      <w:r w:rsidRPr="004F697E">
        <w:rPr>
          <w:rFonts w:ascii="ＭＳ 明朝" w:eastAsia="ＭＳ 明朝" w:hAnsi="ＭＳ 明朝" w:hint="eastAsia"/>
          <w:sz w:val="22"/>
        </w:rPr>
        <w:t>第</w:t>
      </w:r>
      <w:r w:rsidR="00245D1D" w:rsidRPr="004F697E">
        <w:rPr>
          <w:rFonts w:ascii="ＭＳ 明朝" w:eastAsia="ＭＳ 明朝" w:hAnsi="ＭＳ 明朝" w:hint="eastAsia"/>
          <w:sz w:val="22"/>
        </w:rPr>
        <w:t>８</w:t>
      </w:r>
      <w:r w:rsidRPr="004F697E">
        <w:rPr>
          <w:rFonts w:ascii="ＭＳ 明朝" w:eastAsia="ＭＳ 明朝" w:hAnsi="ＭＳ 明朝" w:hint="eastAsia"/>
          <w:sz w:val="22"/>
        </w:rPr>
        <w:t>条　購入者は、クレジットの売買代金を、普代村長が定める期日までに</w:t>
      </w:r>
      <w:r w:rsidR="00151617" w:rsidRPr="004F697E">
        <w:rPr>
          <w:rFonts w:ascii="ＭＳ 明朝" w:eastAsia="ＭＳ 明朝" w:hAnsi="ＭＳ 明朝" w:hint="eastAsia"/>
          <w:sz w:val="22"/>
        </w:rPr>
        <w:t>、</w:t>
      </w:r>
      <w:r w:rsidRPr="004F697E">
        <w:rPr>
          <w:rFonts w:ascii="ＭＳ 明朝" w:eastAsia="ＭＳ 明朝" w:hAnsi="ＭＳ 明朝" w:hint="eastAsia"/>
          <w:sz w:val="22"/>
        </w:rPr>
        <w:t>村が発行する納入通知書により納入</w:t>
      </w:r>
      <w:r w:rsidR="00151617" w:rsidRPr="004F697E">
        <w:rPr>
          <w:rFonts w:ascii="ＭＳ 明朝" w:eastAsia="ＭＳ 明朝" w:hAnsi="ＭＳ 明朝" w:hint="eastAsia"/>
          <w:sz w:val="22"/>
        </w:rPr>
        <w:t>するものとする。</w:t>
      </w:r>
    </w:p>
    <w:p w14:paraId="1E450CDD" w14:textId="77777777" w:rsidR="00151617" w:rsidRPr="003C133B" w:rsidRDefault="00151617" w:rsidP="00151617">
      <w:pPr>
        <w:ind w:left="223" w:hangingChars="100" w:hanging="223"/>
        <w:jc w:val="left"/>
        <w:rPr>
          <w:rFonts w:ascii="ＭＳ 明朝" w:eastAsia="ＭＳ 明朝" w:hAnsi="ＭＳ 明朝"/>
          <w:sz w:val="22"/>
        </w:rPr>
      </w:pPr>
    </w:p>
    <w:p w14:paraId="3ACC01CC" w14:textId="2FC9D65A" w:rsidR="008A0AF5" w:rsidRPr="004F697E" w:rsidRDefault="008A0AF5" w:rsidP="00DB570D">
      <w:pPr>
        <w:jc w:val="left"/>
        <w:rPr>
          <w:rFonts w:ascii="ＭＳ 明朝" w:eastAsia="ＭＳ 明朝" w:hAnsi="ＭＳ 明朝"/>
          <w:sz w:val="22"/>
        </w:rPr>
      </w:pPr>
      <w:r w:rsidRPr="003C133B">
        <w:rPr>
          <w:rFonts w:ascii="ＭＳ 明朝" w:eastAsia="ＭＳ 明朝" w:hAnsi="ＭＳ 明朝" w:hint="eastAsia"/>
          <w:sz w:val="22"/>
        </w:rPr>
        <w:t xml:space="preserve">　</w:t>
      </w:r>
      <w:r w:rsidR="00D70BEA" w:rsidRPr="004F697E">
        <w:rPr>
          <w:rFonts w:ascii="ＭＳ 明朝" w:eastAsia="ＭＳ 明朝" w:hAnsi="ＭＳ 明朝" w:hint="eastAsia"/>
          <w:sz w:val="22"/>
        </w:rPr>
        <w:t>（</w:t>
      </w:r>
      <w:r w:rsidRPr="004F697E">
        <w:rPr>
          <w:rFonts w:ascii="ＭＳ 明朝" w:eastAsia="ＭＳ 明朝" w:hAnsi="ＭＳ 明朝" w:hint="eastAsia"/>
          <w:sz w:val="22"/>
        </w:rPr>
        <w:t>カーボン・オフセットの認証</w:t>
      </w:r>
      <w:r w:rsidR="00D70BEA" w:rsidRPr="004F697E">
        <w:rPr>
          <w:rFonts w:ascii="ＭＳ 明朝" w:eastAsia="ＭＳ 明朝" w:hAnsi="ＭＳ 明朝" w:hint="eastAsia"/>
          <w:sz w:val="22"/>
        </w:rPr>
        <w:t>）</w:t>
      </w:r>
    </w:p>
    <w:p w14:paraId="071D798E" w14:textId="1004393A" w:rsidR="000F3AAF" w:rsidRPr="004F697E" w:rsidRDefault="008A0AF5" w:rsidP="00A16ECD">
      <w:pPr>
        <w:ind w:left="223" w:hangingChars="100" w:hanging="223"/>
        <w:rPr>
          <w:rFonts w:ascii="ＭＳ 明朝" w:eastAsia="ＭＳ 明朝" w:hAnsi="ＭＳ 明朝"/>
          <w:sz w:val="22"/>
        </w:rPr>
      </w:pPr>
      <w:r w:rsidRPr="004F697E">
        <w:rPr>
          <w:rFonts w:ascii="ＭＳ 明朝" w:eastAsia="ＭＳ 明朝" w:hAnsi="ＭＳ 明朝" w:hint="eastAsia"/>
          <w:sz w:val="22"/>
        </w:rPr>
        <w:t>第</w:t>
      </w:r>
      <w:r w:rsidR="00245D1D" w:rsidRPr="004F697E">
        <w:rPr>
          <w:rFonts w:ascii="ＭＳ 明朝" w:eastAsia="ＭＳ 明朝" w:hAnsi="ＭＳ 明朝" w:hint="eastAsia"/>
          <w:sz w:val="22"/>
        </w:rPr>
        <w:t>９</w:t>
      </w:r>
      <w:r w:rsidRPr="004F697E">
        <w:rPr>
          <w:rFonts w:ascii="ＭＳ 明朝" w:eastAsia="ＭＳ 明朝" w:hAnsi="ＭＳ 明朝" w:hint="eastAsia"/>
          <w:sz w:val="22"/>
        </w:rPr>
        <w:t>条　クレジットの売買終了後、普代村長は、</w:t>
      </w:r>
      <w:r w:rsidR="00151617" w:rsidRPr="004F697E">
        <w:rPr>
          <w:rFonts w:ascii="ＭＳ 明朝" w:eastAsia="ＭＳ 明朝" w:hAnsi="ＭＳ 明朝" w:hint="eastAsia"/>
          <w:sz w:val="22"/>
        </w:rPr>
        <w:t>申込書に</w:t>
      </w:r>
      <w:r w:rsidRPr="004F697E">
        <w:rPr>
          <w:rFonts w:ascii="ＭＳ 明朝" w:eastAsia="ＭＳ 明朝" w:hAnsi="ＭＳ 明朝" w:hint="eastAsia"/>
          <w:sz w:val="22"/>
        </w:rPr>
        <w:t>記載されたカーボン・オフセット認定申込み内容が</w:t>
      </w:r>
      <w:r w:rsidR="00FD6F85" w:rsidRPr="004F697E">
        <w:rPr>
          <w:rFonts w:ascii="ＭＳ 明朝" w:eastAsia="ＭＳ 明朝" w:hAnsi="ＭＳ 明朝" w:hint="eastAsia"/>
          <w:sz w:val="22"/>
        </w:rPr>
        <w:t>適正であると認める場合は、カーボン・オフセット認証通知書</w:t>
      </w:r>
      <w:r w:rsidR="004F697E" w:rsidRPr="004F697E">
        <w:rPr>
          <w:rFonts w:ascii="ＭＳ 明朝" w:eastAsia="ＭＳ 明朝" w:hAnsi="ＭＳ 明朝" w:hint="eastAsia"/>
          <w:sz w:val="22"/>
        </w:rPr>
        <w:t>（</w:t>
      </w:r>
      <w:r w:rsidR="00FD6F85" w:rsidRPr="004F697E">
        <w:rPr>
          <w:rFonts w:ascii="ＭＳ 明朝" w:eastAsia="ＭＳ 明朝" w:hAnsi="ＭＳ 明朝" w:hint="eastAsia"/>
          <w:sz w:val="22"/>
        </w:rPr>
        <w:t>第３号様式</w:t>
      </w:r>
      <w:r w:rsidR="004F697E" w:rsidRPr="004F697E">
        <w:rPr>
          <w:rFonts w:ascii="ＭＳ 明朝" w:eastAsia="ＭＳ 明朝" w:hAnsi="ＭＳ 明朝" w:hint="eastAsia"/>
          <w:sz w:val="22"/>
        </w:rPr>
        <w:t>）</w:t>
      </w:r>
      <w:r w:rsidR="00FD6F85" w:rsidRPr="004F697E">
        <w:rPr>
          <w:rFonts w:ascii="ＭＳ 明朝" w:eastAsia="ＭＳ 明朝" w:hAnsi="ＭＳ 明朝" w:hint="eastAsia"/>
          <w:sz w:val="22"/>
        </w:rPr>
        <w:t>を購入者に交付することにより、カーボン・オフセット認証を通知する。また、購入者の希望に応じてカーボン・オフセット証明書を交付する。</w:t>
      </w:r>
    </w:p>
    <w:p w14:paraId="2B012928" w14:textId="77777777" w:rsidR="00806B14" w:rsidRPr="003C133B" w:rsidRDefault="00806B14" w:rsidP="00A16ECD">
      <w:pPr>
        <w:ind w:left="223" w:hangingChars="100" w:hanging="223"/>
        <w:rPr>
          <w:rFonts w:ascii="ＭＳ 明朝" w:eastAsia="ＭＳ 明朝" w:hAnsi="ＭＳ 明朝"/>
          <w:sz w:val="22"/>
        </w:rPr>
      </w:pPr>
    </w:p>
    <w:p w14:paraId="6597FB05" w14:textId="184D0B81" w:rsidR="00E66C6E" w:rsidRPr="004F697E" w:rsidRDefault="00E66C6E" w:rsidP="00097A3C">
      <w:pPr>
        <w:ind w:left="668" w:hangingChars="300" w:hanging="668"/>
        <w:jc w:val="left"/>
        <w:rPr>
          <w:rFonts w:ascii="ＭＳ 明朝" w:eastAsia="ＭＳ 明朝" w:hAnsi="ＭＳ 明朝"/>
          <w:sz w:val="22"/>
        </w:rPr>
      </w:pPr>
      <w:r w:rsidRPr="003C133B">
        <w:rPr>
          <w:rFonts w:ascii="ＭＳ 明朝" w:eastAsia="ＭＳ 明朝" w:hAnsi="ＭＳ 明朝" w:hint="eastAsia"/>
          <w:sz w:val="22"/>
        </w:rPr>
        <w:lastRenderedPageBreak/>
        <w:t xml:space="preserve">　</w:t>
      </w:r>
      <w:r w:rsidR="00806B14" w:rsidRPr="004F697E">
        <w:rPr>
          <w:rFonts w:ascii="ＭＳ 明朝" w:eastAsia="ＭＳ 明朝" w:hAnsi="ＭＳ 明朝" w:hint="eastAsia"/>
          <w:sz w:val="22"/>
        </w:rPr>
        <w:t>（</w:t>
      </w:r>
      <w:r w:rsidRPr="004F697E">
        <w:rPr>
          <w:rFonts w:ascii="ＭＳ 明朝" w:eastAsia="ＭＳ 明朝" w:hAnsi="ＭＳ 明朝" w:hint="eastAsia"/>
          <w:sz w:val="22"/>
        </w:rPr>
        <w:t>クレジットの管理</w:t>
      </w:r>
      <w:r w:rsidR="00806B14" w:rsidRPr="004F697E">
        <w:rPr>
          <w:rFonts w:ascii="ＭＳ 明朝" w:eastAsia="ＭＳ 明朝" w:hAnsi="ＭＳ 明朝" w:hint="eastAsia"/>
          <w:sz w:val="22"/>
        </w:rPr>
        <w:t>）</w:t>
      </w:r>
    </w:p>
    <w:p w14:paraId="48A7EF9C" w14:textId="06B2DA93" w:rsidR="00026ED7" w:rsidRPr="004F697E" w:rsidRDefault="00E66C6E" w:rsidP="00806B14">
      <w:pPr>
        <w:ind w:left="223" w:hangingChars="100" w:hanging="223"/>
        <w:jc w:val="left"/>
        <w:rPr>
          <w:rFonts w:ascii="ＭＳ 明朝" w:eastAsia="ＭＳ 明朝" w:hAnsi="ＭＳ 明朝"/>
          <w:sz w:val="22"/>
        </w:rPr>
      </w:pPr>
      <w:r w:rsidRPr="004F697E">
        <w:rPr>
          <w:rFonts w:ascii="ＭＳ 明朝" w:eastAsia="ＭＳ 明朝" w:hAnsi="ＭＳ 明朝" w:hint="eastAsia"/>
          <w:sz w:val="22"/>
        </w:rPr>
        <w:t>第</w:t>
      </w:r>
      <w:r w:rsidR="00245D1D" w:rsidRPr="004F697E">
        <w:rPr>
          <w:rFonts w:ascii="ＭＳ 明朝" w:eastAsia="ＭＳ 明朝" w:hAnsi="ＭＳ 明朝" w:hint="eastAsia"/>
          <w:sz w:val="22"/>
        </w:rPr>
        <w:t>10</w:t>
      </w:r>
      <w:r w:rsidRPr="004F697E">
        <w:rPr>
          <w:rFonts w:ascii="ＭＳ 明朝" w:eastAsia="ＭＳ 明朝" w:hAnsi="ＭＳ 明朝" w:hint="eastAsia"/>
          <w:sz w:val="22"/>
        </w:rPr>
        <w:t>条　普代村長は、</w:t>
      </w:r>
      <w:r w:rsidR="00806B14" w:rsidRPr="004F697E">
        <w:rPr>
          <w:rFonts w:ascii="ＭＳ 明朝" w:eastAsia="ＭＳ 明朝" w:hAnsi="ＭＳ 明朝" w:hint="eastAsia"/>
          <w:sz w:val="22"/>
        </w:rPr>
        <w:t>クレジットの販売及び</w:t>
      </w:r>
      <w:r w:rsidRPr="004F697E">
        <w:rPr>
          <w:rFonts w:ascii="ＭＳ 明朝" w:eastAsia="ＭＳ 明朝" w:hAnsi="ＭＳ 明朝" w:hint="eastAsia"/>
          <w:sz w:val="22"/>
        </w:rPr>
        <w:t>カーボン・オフセットによるクレジット</w:t>
      </w:r>
      <w:r w:rsidR="004F697E" w:rsidRPr="004F697E">
        <w:rPr>
          <w:rFonts w:ascii="ＭＳ 明朝" w:eastAsia="ＭＳ 明朝" w:hAnsi="ＭＳ 明朝" w:hint="eastAsia"/>
          <w:sz w:val="22"/>
        </w:rPr>
        <w:t>の</w:t>
      </w:r>
      <w:r w:rsidRPr="004F697E">
        <w:rPr>
          <w:rFonts w:ascii="ＭＳ 明朝" w:eastAsia="ＭＳ 明朝" w:hAnsi="ＭＳ 明朝" w:hint="eastAsia"/>
          <w:sz w:val="22"/>
        </w:rPr>
        <w:t>無効化に関する事項を</w:t>
      </w:r>
      <w:r w:rsidR="004F697E" w:rsidRPr="004F697E">
        <w:rPr>
          <w:rFonts w:ascii="ＭＳ 明朝" w:eastAsia="ＭＳ 明朝" w:hAnsi="ＭＳ 明朝" w:hint="eastAsia"/>
          <w:sz w:val="22"/>
        </w:rPr>
        <w:t>クレジット</w:t>
      </w:r>
      <w:r w:rsidRPr="004F697E">
        <w:rPr>
          <w:rFonts w:ascii="ＭＳ 明朝" w:eastAsia="ＭＳ 明朝" w:hAnsi="ＭＳ 明朝" w:hint="eastAsia"/>
          <w:sz w:val="22"/>
        </w:rPr>
        <w:t>管理簿</w:t>
      </w:r>
      <w:r w:rsidR="00806B14" w:rsidRPr="004F697E">
        <w:rPr>
          <w:rFonts w:ascii="ＭＳ 明朝" w:eastAsia="ＭＳ 明朝" w:hAnsi="ＭＳ 明朝" w:hint="eastAsia"/>
          <w:sz w:val="22"/>
        </w:rPr>
        <w:t>（</w:t>
      </w:r>
      <w:r w:rsidRPr="004F697E">
        <w:rPr>
          <w:rFonts w:ascii="ＭＳ 明朝" w:eastAsia="ＭＳ 明朝" w:hAnsi="ＭＳ 明朝" w:hint="eastAsia"/>
          <w:sz w:val="22"/>
        </w:rPr>
        <w:t>第４号様式</w:t>
      </w:r>
      <w:r w:rsidR="00806B14" w:rsidRPr="004F697E">
        <w:rPr>
          <w:rFonts w:ascii="ＭＳ 明朝" w:eastAsia="ＭＳ 明朝" w:hAnsi="ＭＳ 明朝" w:hint="eastAsia"/>
          <w:sz w:val="22"/>
        </w:rPr>
        <w:t>）</w:t>
      </w:r>
      <w:r w:rsidRPr="004F697E">
        <w:rPr>
          <w:rFonts w:ascii="ＭＳ 明朝" w:eastAsia="ＭＳ 明朝" w:hAnsi="ＭＳ 明朝" w:hint="eastAsia"/>
          <w:sz w:val="22"/>
        </w:rPr>
        <w:t>に登録する。</w:t>
      </w:r>
    </w:p>
    <w:p w14:paraId="72F3534F" w14:textId="77777777" w:rsidR="00806B14" w:rsidRPr="003C133B" w:rsidRDefault="00806B14" w:rsidP="00806B14">
      <w:pPr>
        <w:jc w:val="left"/>
        <w:rPr>
          <w:rFonts w:ascii="ＭＳ 明朝" w:eastAsia="ＭＳ 明朝" w:hAnsi="ＭＳ 明朝"/>
          <w:sz w:val="22"/>
        </w:rPr>
      </w:pPr>
    </w:p>
    <w:p w14:paraId="32A2F033" w14:textId="71D64EA2" w:rsidR="00026ED7" w:rsidRPr="004F697E" w:rsidRDefault="00026ED7" w:rsidP="00097A3C">
      <w:pPr>
        <w:ind w:left="779" w:hangingChars="350" w:hanging="779"/>
        <w:jc w:val="left"/>
        <w:rPr>
          <w:rFonts w:ascii="ＭＳ 明朝" w:eastAsia="ＭＳ 明朝" w:hAnsi="ＭＳ 明朝"/>
          <w:sz w:val="22"/>
        </w:rPr>
      </w:pPr>
      <w:r w:rsidRPr="003C133B">
        <w:rPr>
          <w:rFonts w:ascii="ＭＳ 明朝" w:eastAsia="ＭＳ 明朝" w:hAnsi="ＭＳ 明朝" w:hint="eastAsia"/>
          <w:sz w:val="22"/>
        </w:rPr>
        <w:t xml:space="preserve">　</w:t>
      </w:r>
      <w:r w:rsidR="00806B14" w:rsidRPr="004F697E">
        <w:rPr>
          <w:rFonts w:ascii="ＭＳ 明朝" w:eastAsia="ＭＳ 明朝" w:hAnsi="ＭＳ 明朝" w:hint="eastAsia"/>
          <w:sz w:val="22"/>
        </w:rPr>
        <w:t>（</w:t>
      </w:r>
      <w:r w:rsidR="00DD7423" w:rsidRPr="004F697E">
        <w:rPr>
          <w:rFonts w:ascii="ＭＳ 明朝" w:eastAsia="ＭＳ 明朝" w:hAnsi="ＭＳ 明朝" w:hint="eastAsia"/>
          <w:sz w:val="22"/>
        </w:rPr>
        <w:t>運営事務局</w:t>
      </w:r>
      <w:r w:rsidR="00806B14" w:rsidRPr="004F697E">
        <w:rPr>
          <w:rFonts w:ascii="ＭＳ 明朝" w:eastAsia="ＭＳ 明朝" w:hAnsi="ＭＳ 明朝" w:hint="eastAsia"/>
          <w:sz w:val="22"/>
        </w:rPr>
        <w:t>）</w:t>
      </w:r>
    </w:p>
    <w:p w14:paraId="3FB1CAFA" w14:textId="7FFAAE9F" w:rsidR="00DD7423" w:rsidRPr="004F697E" w:rsidRDefault="00DD7423" w:rsidP="00806B14">
      <w:pPr>
        <w:jc w:val="left"/>
        <w:rPr>
          <w:rFonts w:ascii="ＭＳ 明朝" w:eastAsia="ＭＳ 明朝" w:hAnsi="ＭＳ 明朝"/>
          <w:sz w:val="22"/>
        </w:rPr>
      </w:pPr>
      <w:r w:rsidRPr="004F697E">
        <w:rPr>
          <w:rFonts w:ascii="ＭＳ 明朝" w:eastAsia="ＭＳ 明朝" w:hAnsi="ＭＳ 明朝" w:hint="eastAsia"/>
          <w:sz w:val="22"/>
        </w:rPr>
        <w:t>第</w:t>
      </w:r>
      <w:r w:rsidR="00245D1D" w:rsidRPr="004F697E">
        <w:rPr>
          <w:rFonts w:ascii="ＭＳ 明朝" w:eastAsia="ＭＳ 明朝" w:hAnsi="ＭＳ 明朝" w:hint="eastAsia"/>
          <w:sz w:val="22"/>
        </w:rPr>
        <w:t>11</w:t>
      </w:r>
      <w:r w:rsidRPr="004F697E">
        <w:rPr>
          <w:rFonts w:ascii="ＭＳ 明朝" w:eastAsia="ＭＳ 明朝" w:hAnsi="ＭＳ 明朝" w:hint="eastAsia"/>
          <w:sz w:val="22"/>
        </w:rPr>
        <w:t>条　本制度の運営事務局は、普代村総務課政策推進室とし、次の役割を担う。</w:t>
      </w:r>
    </w:p>
    <w:p w14:paraId="18B63838" w14:textId="63063687" w:rsidR="00DD7423" w:rsidRPr="004F697E" w:rsidRDefault="00DD7423" w:rsidP="00097A3C">
      <w:pPr>
        <w:jc w:val="left"/>
        <w:rPr>
          <w:rFonts w:ascii="ＭＳ 明朝" w:eastAsia="ＭＳ 明朝" w:hAnsi="ＭＳ 明朝"/>
          <w:sz w:val="22"/>
        </w:rPr>
      </w:pPr>
      <w:r w:rsidRPr="004F697E">
        <w:rPr>
          <w:rFonts w:ascii="ＭＳ 明朝" w:eastAsia="ＭＳ 明朝" w:hAnsi="ＭＳ 明朝" w:hint="eastAsia"/>
          <w:sz w:val="22"/>
        </w:rPr>
        <w:t xml:space="preserve">　(１)　クレジットの管理</w:t>
      </w:r>
    </w:p>
    <w:p w14:paraId="0066BD73" w14:textId="3D3AB5E8" w:rsidR="00DD7423" w:rsidRPr="004F697E" w:rsidRDefault="00DD7423" w:rsidP="00097A3C">
      <w:pPr>
        <w:jc w:val="left"/>
        <w:rPr>
          <w:rFonts w:ascii="ＭＳ 明朝" w:eastAsia="ＭＳ 明朝" w:hAnsi="ＭＳ 明朝"/>
          <w:sz w:val="22"/>
        </w:rPr>
      </w:pPr>
      <w:r w:rsidRPr="004F697E">
        <w:rPr>
          <w:rFonts w:ascii="ＭＳ 明朝" w:eastAsia="ＭＳ 明朝" w:hAnsi="ＭＳ 明朝" w:hint="eastAsia"/>
          <w:sz w:val="22"/>
        </w:rPr>
        <w:t xml:space="preserve">　(２)　カーボン・オフセットの認証</w:t>
      </w:r>
    </w:p>
    <w:p w14:paraId="10614A71" w14:textId="1ECB538C" w:rsidR="00DD7423" w:rsidRPr="004F697E" w:rsidRDefault="00DD7423" w:rsidP="00097A3C">
      <w:pPr>
        <w:jc w:val="left"/>
        <w:rPr>
          <w:rFonts w:ascii="ＭＳ 明朝" w:eastAsia="ＭＳ 明朝" w:hAnsi="ＭＳ 明朝"/>
          <w:sz w:val="22"/>
        </w:rPr>
      </w:pPr>
      <w:r w:rsidRPr="004F697E">
        <w:rPr>
          <w:rFonts w:ascii="ＭＳ 明朝" w:eastAsia="ＭＳ 明朝" w:hAnsi="ＭＳ 明朝" w:hint="eastAsia"/>
          <w:sz w:val="22"/>
        </w:rPr>
        <w:t xml:space="preserve">　(３)　</w:t>
      </w:r>
      <w:r w:rsidR="00806B14" w:rsidRPr="004F697E">
        <w:rPr>
          <w:rFonts w:ascii="ＭＳ 明朝" w:eastAsia="ＭＳ 明朝" w:hAnsi="ＭＳ 明朝" w:hint="eastAsia"/>
          <w:sz w:val="22"/>
        </w:rPr>
        <w:t>諸書</w:t>
      </w:r>
      <w:r w:rsidRPr="004F697E">
        <w:rPr>
          <w:rFonts w:ascii="ＭＳ 明朝" w:eastAsia="ＭＳ 明朝" w:hAnsi="ＭＳ 明朝" w:hint="eastAsia"/>
          <w:sz w:val="22"/>
        </w:rPr>
        <w:t>発行</w:t>
      </w:r>
      <w:r w:rsidR="00806B14" w:rsidRPr="004F697E">
        <w:rPr>
          <w:rFonts w:ascii="ＭＳ 明朝" w:eastAsia="ＭＳ 明朝" w:hAnsi="ＭＳ 明朝" w:hint="eastAsia"/>
          <w:sz w:val="22"/>
        </w:rPr>
        <w:t>等、本制度の</w:t>
      </w:r>
      <w:r w:rsidRPr="004F697E">
        <w:rPr>
          <w:rFonts w:ascii="ＭＳ 明朝" w:eastAsia="ＭＳ 明朝" w:hAnsi="ＭＳ 明朝" w:hint="eastAsia"/>
          <w:sz w:val="22"/>
        </w:rPr>
        <w:t>運営に関する事務</w:t>
      </w:r>
    </w:p>
    <w:p w14:paraId="54EAC2A1" w14:textId="5889C682" w:rsidR="00DD7423" w:rsidRPr="004F697E" w:rsidRDefault="00DD7423" w:rsidP="00097A3C">
      <w:pPr>
        <w:jc w:val="left"/>
        <w:rPr>
          <w:rFonts w:ascii="ＭＳ 明朝" w:eastAsia="ＭＳ 明朝" w:hAnsi="ＭＳ 明朝"/>
          <w:sz w:val="22"/>
        </w:rPr>
      </w:pPr>
      <w:r w:rsidRPr="004F697E">
        <w:rPr>
          <w:rFonts w:ascii="ＭＳ 明朝" w:eastAsia="ＭＳ 明朝" w:hAnsi="ＭＳ 明朝" w:hint="eastAsia"/>
          <w:sz w:val="22"/>
        </w:rPr>
        <w:t xml:space="preserve">　(４)　その他</w:t>
      </w:r>
      <w:r w:rsidR="00806B14" w:rsidRPr="004F697E">
        <w:rPr>
          <w:rFonts w:ascii="ＭＳ 明朝" w:eastAsia="ＭＳ 明朝" w:hAnsi="ＭＳ 明朝" w:hint="eastAsia"/>
          <w:sz w:val="22"/>
        </w:rPr>
        <w:t>本制度の</w:t>
      </w:r>
      <w:r w:rsidRPr="004F697E">
        <w:rPr>
          <w:rFonts w:ascii="ＭＳ 明朝" w:eastAsia="ＭＳ 明朝" w:hAnsi="ＭＳ 明朝" w:hint="eastAsia"/>
          <w:sz w:val="22"/>
        </w:rPr>
        <w:t>運営に</w:t>
      </w:r>
      <w:r w:rsidR="00806B14" w:rsidRPr="004F697E">
        <w:rPr>
          <w:rFonts w:ascii="ＭＳ 明朝" w:eastAsia="ＭＳ 明朝" w:hAnsi="ＭＳ 明朝" w:hint="eastAsia"/>
          <w:sz w:val="22"/>
        </w:rPr>
        <w:t>当たり</w:t>
      </w:r>
      <w:r w:rsidRPr="004F697E">
        <w:rPr>
          <w:rFonts w:ascii="ＭＳ 明朝" w:eastAsia="ＭＳ 明朝" w:hAnsi="ＭＳ 明朝" w:hint="eastAsia"/>
          <w:sz w:val="22"/>
        </w:rPr>
        <w:t>必要な事項の決定</w:t>
      </w:r>
    </w:p>
    <w:p w14:paraId="38914397" w14:textId="77777777" w:rsidR="00806B14" w:rsidRPr="004F697E" w:rsidRDefault="00806B14" w:rsidP="00097A3C">
      <w:pPr>
        <w:jc w:val="left"/>
        <w:rPr>
          <w:rFonts w:ascii="ＭＳ 明朝" w:eastAsia="ＭＳ 明朝" w:hAnsi="ＭＳ 明朝"/>
          <w:sz w:val="22"/>
        </w:rPr>
      </w:pPr>
    </w:p>
    <w:p w14:paraId="5CE2AA18" w14:textId="77777777" w:rsidR="00806B14" w:rsidRPr="004F697E" w:rsidRDefault="00DD7423" w:rsidP="00806B14">
      <w:pPr>
        <w:jc w:val="left"/>
        <w:rPr>
          <w:rFonts w:ascii="ＭＳ 明朝" w:eastAsia="ＭＳ 明朝" w:hAnsi="ＭＳ 明朝"/>
          <w:sz w:val="22"/>
        </w:rPr>
      </w:pPr>
      <w:r w:rsidRPr="004F697E">
        <w:rPr>
          <w:rFonts w:ascii="ＭＳ 明朝" w:eastAsia="ＭＳ 明朝" w:hAnsi="ＭＳ 明朝" w:hint="eastAsia"/>
          <w:sz w:val="22"/>
        </w:rPr>
        <w:t xml:space="preserve">　</w:t>
      </w:r>
      <w:r w:rsidR="00806B14" w:rsidRPr="004F697E">
        <w:rPr>
          <w:rFonts w:ascii="ＭＳ 明朝" w:eastAsia="ＭＳ 明朝" w:hAnsi="ＭＳ 明朝" w:hint="eastAsia"/>
          <w:sz w:val="22"/>
        </w:rPr>
        <w:t>（</w:t>
      </w:r>
      <w:r w:rsidRPr="004F697E">
        <w:rPr>
          <w:rFonts w:ascii="ＭＳ 明朝" w:eastAsia="ＭＳ 明朝" w:hAnsi="ＭＳ 明朝" w:hint="eastAsia"/>
          <w:sz w:val="22"/>
        </w:rPr>
        <w:t>協議</w:t>
      </w:r>
      <w:r w:rsidR="00806B14" w:rsidRPr="004F697E">
        <w:rPr>
          <w:rFonts w:ascii="ＭＳ 明朝" w:eastAsia="ＭＳ 明朝" w:hAnsi="ＭＳ 明朝" w:hint="eastAsia"/>
          <w:sz w:val="22"/>
        </w:rPr>
        <w:t>）</w:t>
      </w:r>
    </w:p>
    <w:p w14:paraId="291F0E61" w14:textId="521D9EB9" w:rsidR="005E415E" w:rsidRPr="004F697E" w:rsidRDefault="00DD7423" w:rsidP="00806B14">
      <w:pPr>
        <w:ind w:left="223" w:hangingChars="100" w:hanging="223"/>
        <w:jc w:val="left"/>
        <w:rPr>
          <w:rFonts w:ascii="ＭＳ 明朝" w:eastAsia="ＭＳ 明朝" w:hAnsi="ＭＳ 明朝"/>
          <w:sz w:val="22"/>
        </w:rPr>
      </w:pPr>
      <w:r w:rsidRPr="004F697E">
        <w:rPr>
          <w:rFonts w:ascii="ＭＳ 明朝" w:eastAsia="ＭＳ 明朝" w:hAnsi="ＭＳ 明朝" w:hint="eastAsia"/>
          <w:sz w:val="22"/>
        </w:rPr>
        <w:t>第</w:t>
      </w:r>
      <w:r w:rsidR="00245D1D" w:rsidRPr="004F697E">
        <w:rPr>
          <w:rFonts w:ascii="ＭＳ 明朝" w:eastAsia="ＭＳ 明朝" w:hAnsi="ＭＳ 明朝" w:hint="eastAsia"/>
          <w:sz w:val="22"/>
        </w:rPr>
        <w:t>12</w:t>
      </w:r>
      <w:r w:rsidRPr="004F697E">
        <w:rPr>
          <w:rFonts w:ascii="ＭＳ 明朝" w:eastAsia="ＭＳ 明朝" w:hAnsi="ＭＳ 明朝" w:hint="eastAsia"/>
          <w:sz w:val="22"/>
        </w:rPr>
        <w:t>条　この要領に定めのない事項に</w:t>
      </w:r>
      <w:r w:rsidR="00806B14" w:rsidRPr="004F697E">
        <w:rPr>
          <w:rFonts w:ascii="ＭＳ 明朝" w:eastAsia="ＭＳ 明朝" w:hAnsi="ＭＳ 明朝" w:hint="eastAsia"/>
          <w:sz w:val="22"/>
        </w:rPr>
        <w:t>ついて、</w:t>
      </w:r>
      <w:r w:rsidRPr="004F697E">
        <w:rPr>
          <w:rFonts w:ascii="ＭＳ 明朝" w:eastAsia="ＭＳ 明朝" w:hAnsi="ＭＳ 明朝" w:hint="eastAsia"/>
          <w:sz w:val="22"/>
        </w:rPr>
        <w:t>疑義が生じた場合は、普代村長と購入者双方が</w:t>
      </w:r>
      <w:r w:rsidR="00271CE8" w:rsidRPr="004F697E">
        <w:rPr>
          <w:rFonts w:ascii="ＭＳ 明朝" w:eastAsia="ＭＳ 明朝" w:hAnsi="ＭＳ 明朝" w:hint="eastAsia"/>
          <w:sz w:val="22"/>
        </w:rPr>
        <w:t>誠意を持って</w:t>
      </w:r>
      <w:r w:rsidRPr="004F697E">
        <w:rPr>
          <w:rFonts w:ascii="ＭＳ 明朝" w:eastAsia="ＭＳ 明朝" w:hAnsi="ＭＳ 明朝" w:hint="eastAsia"/>
          <w:sz w:val="22"/>
        </w:rPr>
        <w:t>協議し</w:t>
      </w:r>
      <w:r w:rsidR="00271CE8" w:rsidRPr="004F697E">
        <w:rPr>
          <w:rFonts w:ascii="ＭＳ 明朝" w:eastAsia="ＭＳ 明朝" w:hAnsi="ＭＳ 明朝" w:hint="eastAsia"/>
          <w:sz w:val="22"/>
        </w:rPr>
        <w:t>、解決を図るものとする。</w:t>
      </w:r>
    </w:p>
    <w:p w14:paraId="498F9BC1" w14:textId="37FDCD9A" w:rsidR="005E415E" w:rsidRPr="004F697E" w:rsidRDefault="005E415E" w:rsidP="00097A3C">
      <w:pPr>
        <w:ind w:left="779" w:hangingChars="350" w:hanging="779"/>
        <w:jc w:val="left"/>
        <w:rPr>
          <w:rFonts w:ascii="ＭＳ 明朝" w:eastAsia="ＭＳ 明朝" w:hAnsi="ＭＳ 明朝"/>
          <w:sz w:val="22"/>
        </w:rPr>
      </w:pPr>
    </w:p>
    <w:p w14:paraId="57B9B93C" w14:textId="1BCCD971" w:rsidR="00271CE8" w:rsidRPr="004F697E" w:rsidRDefault="00271CE8" w:rsidP="00271CE8">
      <w:pPr>
        <w:jc w:val="left"/>
        <w:rPr>
          <w:rFonts w:ascii="ＭＳ 明朝" w:eastAsia="ＭＳ 明朝" w:hAnsi="ＭＳ 明朝"/>
          <w:sz w:val="22"/>
        </w:rPr>
      </w:pPr>
      <w:r w:rsidRPr="004F697E">
        <w:rPr>
          <w:rFonts w:ascii="ＭＳ 明朝" w:eastAsia="ＭＳ 明朝" w:hAnsi="ＭＳ 明朝" w:hint="eastAsia"/>
          <w:sz w:val="22"/>
        </w:rPr>
        <w:t xml:space="preserve">　（裁判管轄）</w:t>
      </w:r>
    </w:p>
    <w:p w14:paraId="0B040B24" w14:textId="1504E0DF" w:rsidR="00271CE8" w:rsidRPr="004F697E" w:rsidRDefault="00271CE8" w:rsidP="00271CE8">
      <w:pPr>
        <w:ind w:left="223" w:hangingChars="100" w:hanging="223"/>
        <w:jc w:val="left"/>
        <w:rPr>
          <w:rFonts w:ascii="ＭＳ 明朝" w:eastAsia="ＭＳ 明朝" w:hAnsi="ＭＳ 明朝"/>
          <w:sz w:val="22"/>
        </w:rPr>
      </w:pPr>
      <w:r w:rsidRPr="004F697E">
        <w:rPr>
          <w:rFonts w:ascii="ＭＳ 明朝" w:eastAsia="ＭＳ 明朝" w:hAnsi="ＭＳ 明朝" w:hint="eastAsia"/>
          <w:sz w:val="22"/>
        </w:rPr>
        <w:t>第13条　この要領に定める事項に関し、裁判上の紛争が生じた場合は、普代村を管轄する裁判所を合意管轄裁判所とする。</w:t>
      </w:r>
    </w:p>
    <w:p w14:paraId="1EC552B5" w14:textId="1302A15B" w:rsidR="00271CE8" w:rsidRPr="004F697E" w:rsidRDefault="00271CE8" w:rsidP="00097A3C">
      <w:pPr>
        <w:ind w:left="779" w:hangingChars="350" w:hanging="779"/>
        <w:jc w:val="left"/>
        <w:rPr>
          <w:rFonts w:ascii="ＭＳ 明朝" w:eastAsia="ＭＳ 明朝" w:hAnsi="ＭＳ 明朝"/>
          <w:sz w:val="22"/>
        </w:rPr>
      </w:pPr>
    </w:p>
    <w:p w14:paraId="59E9FD36" w14:textId="09BC3E31" w:rsidR="00271CE8" w:rsidRPr="004F697E" w:rsidRDefault="00271CE8" w:rsidP="00271CE8">
      <w:pPr>
        <w:jc w:val="left"/>
        <w:rPr>
          <w:rFonts w:ascii="ＭＳ 明朝" w:eastAsia="ＭＳ 明朝" w:hAnsi="ＭＳ 明朝"/>
          <w:sz w:val="22"/>
        </w:rPr>
      </w:pPr>
      <w:r w:rsidRPr="004F697E">
        <w:rPr>
          <w:rFonts w:ascii="ＭＳ 明朝" w:eastAsia="ＭＳ 明朝" w:hAnsi="ＭＳ 明朝" w:hint="eastAsia"/>
          <w:sz w:val="22"/>
        </w:rPr>
        <w:t>（その他）</w:t>
      </w:r>
    </w:p>
    <w:p w14:paraId="00A3D704" w14:textId="3F508D6A" w:rsidR="00271CE8" w:rsidRPr="004F697E" w:rsidRDefault="00271CE8" w:rsidP="00271CE8">
      <w:pPr>
        <w:ind w:left="223" w:hangingChars="100" w:hanging="223"/>
        <w:jc w:val="left"/>
        <w:rPr>
          <w:rFonts w:ascii="ＭＳ 明朝" w:eastAsia="ＭＳ 明朝" w:hAnsi="ＭＳ 明朝"/>
          <w:sz w:val="22"/>
        </w:rPr>
      </w:pPr>
      <w:r w:rsidRPr="004F697E">
        <w:rPr>
          <w:rFonts w:ascii="ＭＳ 明朝" w:eastAsia="ＭＳ 明朝" w:hAnsi="ＭＳ 明朝" w:hint="eastAsia"/>
          <w:sz w:val="22"/>
        </w:rPr>
        <w:t>第1</w:t>
      </w:r>
      <w:r w:rsidR="00345D9D" w:rsidRPr="004F697E">
        <w:rPr>
          <w:rFonts w:ascii="ＭＳ 明朝" w:eastAsia="ＭＳ 明朝" w:hAnsi="ＭＳ 明朝" w:hint="eastAsia"/>
          <w:sz w:val="22"/>
        </w:rPr>
        <w:t>4</w:t>
      </w:r>
      <w:r w:rsidRPr="004F697E">
        <w:rPr>
          <w:rFonts w:ascii="ＭＳ 明朝" w:eastAsia="ＭＳ 明朝" w:hAnsi="ＭＳ 明朝" w:hint="eastAsia"/>
          <w:sz w:val="22"/>
        </w:rPr>
        <w:t>条　この要領に定めるもののほか、本制度の実施に関し必要な事項は、普代村長が別に定める。</w:t>
      </w:r>
    </w:p>
    <w:p w14:paraId="5BF8E7C3" w14:textId="77777777" w:rsidR="00271CE8" w:rsidRPr="00271CE8" w:rsidRDefault="00271CE8" w:rsidP="00271CE8">
      <w:pPr>
        <w:ind w:left="223" w:hangingChars="100" w:hanging="223"/>
        <w:jc w:val="left"/>
        <w:rPr>
          <w:rFonts w:ascii="ＭＳ 明朝" w:eastAsia="ＭＳ 明朝" w:hAnsi="ＭＳ 明朝"/>
          <w:color w:val="FF0000"/>
          <w:sz w:val="22"/>
        </w:rPr>
      </w:pPr>
    </w:p>
    <w:p w14:paraId="170F1A84" w14:textId="3AE75E2B" w:rsidR="009E4A0E" w:rsidRPr="003C133B" w:rsidRDefault="00400EAE" w:rsidP="00271CE8">
      <w:pPr>
        <w:ind w:leftChars="300" w:left="638"/>
        <w:rPr>
          <w:rFonts w:ascii="ＭＳ 明朝" w:eastAsia="ＭＳ 明朝" w:hAnsi="ＭＳ 明朝"/>
          <w:sz w:val="22"/>
        </w:rPr>
      </w:pPr>
      <w:r w:rsidRPr="003C133B">
        <w:rPr>
          <w:rFonts w:ascii="ＭＳ 明朝" w:eastAsia="ＭＳ 明朝" w:hAnsi="ＭＳ 明朝" w:hint="eastAsia"/>
          <w:sz w:val="22"/>
        </w:rPr>
        <w:t>附　則</w:t>
      </w:r>
    </w:p>
    <w:p w14:paraId="18349CCB" w14:textId="4239E105" w:rsidR="00400EAE" w:rsidRPr="003C133B" w:rsidRDefault="00400EAE" w:rsidP="00245D1D">
      <w:pPr>
        <w:rPr>
          <w:rFonts w:ascii="ＭＳ 明朝" w:eastAsia="ＭＳ 明朝" w:hAnsi="ＭＳ 明朝"/>
          <w:sz w:val="22"/>
        </w:rPr>
      </w:pPr>
      <w:r w:rsidRPr="003C133B">
        <w:rPr>
          <w:rFonts w:ascii="ＭＳ 明朝" w:eastAsia="ＭＳ 明朝" w:hAnsi="ＭＳ 明朝" w:hint="eastAsia"/>
          <w:sz w:val="22"/>
        </w:rPr>
        <w:t xml:space="preserve">　この要領は、</w:t>
      </w:r>
      <w:r w:rsidR="004F697E">
        <w:rPr>
          <w:rFonts w:ascii="ＭＳ 明朝" w:eastAsia="ＭＳ 明朝" w:hAnsi="ＭＳ 明朝" w:hint="eastAsia"/>
          <w:sz w:val="22"/>
        </w:rPr>
        <w:t>令和８年４月１日</w:t>
      </w:r>
      <w:r w:rsidRPr="003C133B">
        <w:rPr>
          <w:rFonts w:ascii="ＭＳ 明朝" w:eastAsia="ＭＳ 明朝" w:hAnsi="ＭＳ 明朝" w:hint="eastAsia"/>
          <w:sz w:val="22"/>
        </w:rPr>
        <w:t>から施行する。</w:t>
      </w:r>
    </w:p>
    <w:p w14:paraId="4C54AE08" w14:textId="67A53AA7" w:rsidR="00A46F85" w:rsidRPr="003C133B" w:rsidRDefault="00A46F85" w:rsidP="00097A3C">
      <w:pPr>
        <w:ind w:left="668" w:hangingChars="300" w:hanging="668"/>
        <w:rPr>
          <w:rFonts w:ascii="ＭＳ 明朝" w:eastAsia="ＭＳ 明朝" w:hAnsi="ＭＳ 明朝"/>
          <w:sz w:val="22"/>
        </w:rPr>
      </w:pPr>
    </w:p>
    <w:p w14:paraId="48C7F907" w14:textId="7D724858" w:rsidR="00A46F85" w:rsidRDefault="00A46F85" w:rsidP="00097A3C">
      <w:pPr>
        <w:ind w:left="668" w:hangingChars="300" w:hanging="668"/>
        <w:rPr>
          <w:rFonts w:ascii="ＭＳ 明朝" w:eastAsia="ＭＳ 明朝" w:hAnsi="ＭＳ 明朝"/>
          <w:sz w:val="22"/>
        </w:rPr>
      </w:pPr>
    </w:p>
    <w:p w14:paraId="244E424B" w14:textId="6952077E" w:rsidR="009556D8" w:rsidRDefault="009556D8" w:rsidP="00097A3C">
      <w:pPr>
        <w:ind w:left="668" w:hangingChars="300" w:hanging="668"/>
        <w:rPr>
          <w:rFonts w:ascii="ＭＳ 明朝" w:eastAsia="ＭＳ 明朝" w:hAnsi="ＭＳ 明朝"/>
          <w:sz w:val="22"/>
        </w:rPr>
      </w:pPr>
    </w:p>
    <w:p w14:paraId="0AF65B39" w14:textId="28164325" w:rsidR="009556D8" w:rsidRDefault="009556D8" w:rsidP="00097A3C">
      <w:pPr>
        <w:ind w:left="668" w:hangingChars="300" w:hanging="668"/>
        <w:rPr>
          <w:rFonts w:ascii="ＭＳ 明朝" w:eastAsia="ＭＳ 明朝" w:hAnsi="ＭＳ 明朝"/>
          <w:sz w:val="22"/>
        </w:rPr>
      </w:pPr>
    </w:p>
    <w:p w14:paraId="791AA713" w14:textId="0E886C6E" w:rsidR="009556D8" w:rsidRDefault="009556D8" w:rsidP="00097A3C">
      <w:pPr>
        <w:ind w:left="668" w:hangingChars="300" w:hanging="668"/>
        <w:rPr>
          <w:rFonts w:ascii="ＭＳ 明朝" w:eastAsia="ＭＳ 明朝" w:hAnsi="ＭＳ 明朝"/>
          <w:sz w:val="22"/>
        </w:rPr>
      </w:pPr>
    </w:p>
    <w:p w14:paraId="22B47A6D" w14:textId="00C95F80" w:rsidR="009556D8" w:rsidRDefault="009556D8" w:rsidP="00097A3C">
      <w:pPr>
        <w:ind w:left="668" w:hangingChars="300" w:hanging="668"/>
        <w:rPr>
          <w:rFonts w:ascii="ＭＳ 明朝" w:eastAsia="ＭＳ 明朝" w:hAnsi="ＭＳ 明朝"/>
          <w:sz w:val="22"/>
        </w:rPr>
      </w:pPr>
    </w:p>
    <w:p w14:paraId="486151F2" w14:textId="58917D57" w:rsidR="009556D8" w:rsidRDefault="009556D8" w:rsidP="00097A3C">
      <w:pPr>
        <w:ind w:left="668" w:hangingChars="300" w:hanging="668"/>
        <w:rPr>
          <w:rFonts w:ascii="ＭＳ 明朝" w:eastAsia="ＭＳ 明朝" w:hAnsi="ＭＳ 明朝"/>
          <w:sz w:val="22"/>
        </w:rPr>
      </w:pPr>
    </w:p>
    <w:p w14:paraId="104DFD4B" w14:textId="77777777" w:rsidR="00345D9D" w:rsidRDefault="00345D9D" w:rsidP="00097A3C">
      <w:pPr>
        <w:ind w:left="668" w:hangingChars="300" w:hanging="668"/>
        <w:rPr>
          <w:rFonts w:ascii="ＭＳ 明朝" w:eastAsia="ＭＳ 明朝" w:hAnsi="ＭＳ 明朝"/>
          <w:sz w:val="22"/>
        </w:rPr>
      </w:pPr>
    </w:p>
    <w:p w14:paraId="1AFADB4C" w14:textId="77777777" w:rsidR="00345D9D" w:rsidRDefault="00345D9D" w:rsidP="00097A3C">
      <w:pPr>
        <w:ind w:left="668" w:hangingChars="300" w:hanging="668"/>
        <w:rPr>
          <w:rFonts w:ascii="ＭＳ 明朝" w:eastAsia="ＭＳ 明朝" w:hAnsi="ＭＳ 明朝"/>
          <w:sz w:val="22"/>
        </w:rPr>
      </w:pPr>
    </w:p>
    <w:p w14:paraId="24BBBD2A" w14:textId="77777777" w:rsidR="00345D9D" w:rsidRDefault="00345D9D" w:rsidP="00097A3C">
      <w:pPr>
        <w:ind w:left="668" w:hangingChars="300" w:hanging="668"/>
        <w:rPr>
          <w:rFonts w:ascii="ＭＳ 明朝" w:eastAsia="ＭＳ 明朝" w:hAnsi="ＭＳ 明朝"/>
          <w:sz w:val="22"/>
        </w:rPr>
      </w:pPr>
    </w:p>
    <w:p w14:paraId="5154C3D5" w14:textId="77777777" w:rsidR="00345D9D" w:rsidRDefault="00345D9D" w:rsidP="00097A3C">
      <w:pPr>
        <w:ind w:left="668" w:hangingChars="300" w:hanging="668"/>
        <w:rPr>
          <w:rFonts w:ascii="ＭＳ 明朝" w:eastAsia="ＭＳ 明朝" w:hAnsi="ＭＳ 明朝"/>
          <w:sz w:val="22"/>
        </w:rPr>
      </w:pPr>
    </w:p>
    <w:p w14:paraId="60826266" w14:textId="0505BD33" w:rsidR="009556D8" w:rsidRDefault="009556D8" w:rsidP="00097A3C">
      <w:pPr>
        <w:ind w:left="668" w:hangingChars="300" w:hanging="668"/>
        <w:rPr>
          <w:rFonts w:ascii="ＭＳ 明朝" w:eastAsia="ＭＳ 明朝" w:hAnsi="ＭＳ 明朝"/>
          <w:sz w:val="22"/>
        </w:rPr>
      </w:pPr>
    </w:p>
    <w:p w14:paraId="4837EE59" w14:textId="24BF953D" w:rsidR="009556D8" w:rsidRDefault="009556D8" w:rsidP="00097A3C">
      <w:pPr>
        <w:ind w:left="668" w:hangingChars="300" w:hanging="668"/>
        <w:rPr>
          <w:rFonts w:ascii="ＭＳ 明朝" w:eastAsia="ＭＳ 明朝" w:hAnsi="ＭＳ 明朝"/>
          <w:sz w:val="22"/>
        </w:rPr>
      </w:pPr>
    </w:p>
    <w:p w14:paraId="64CD14E2" w14:textId="2AA70622" w:rsidR="009556D8" w:rsidRDefault="009556D8" w:rsidP="00097A3C">
      <w:pPr>
        <w:ind w:left="668" w:hangingChars="300" w:hanging="668"/>
        <w:rPr>
          <w:rFonts w:ascii="ＭＳ 明朝" w:eastAsia="ＭＳ 明朝" w:hAnsi="ＭＳ 明朝"/>
          <w:sz w:val="22"/>
        </w:rPr>
      </w:pPr>
    </w:p>
    <w:p w14:paraId="64A30CA2" w14:textId="5E288B3A" w:rsidR="009556D8" w:rsidRDefault="009556D8" w:rsidP="00097A3C">
      <w:pPr>
        <w:ind w:left="668" w:hangingChars="300" w:hanging="668"/>
        <w:rPr>
          <w:rFonts w:ascii="ＭＳ 明朝" w:eastAsia="ＭＳ 明朝" w:hAnsi="ＭＳ 明朝"/>
          <w:sz w:val="22"/>
        </w:rPr>
      </w:pPr>
    </w:p>
    <w:sectPr w:rsidR="009556D8" w:rsidSect="009D3603">
      <w:pgSz w:w="11906" w:h="16838" w:code="9"/>
      <w:pgMar w:top="1134" w:right="1701" w:bottom="1134" w:left="1701" w:header="851" w:footer="992" w:gutter="0"/>
      <w:cols w:space="425"/>
      <w:docGrid w:type="linesAndChar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C34A" w14:textId="77777777" w:rsidR="00B05AB5" w:rsidRDefault="00B05AB5" w:rsidP="00F562BB">
      <w:r>
        <w:separator/>
      </w:r>
    </w:p>
  </w:endnote>
  <w:endnote w:type="continuationSeparator" w:id="0">
    <w:p w14:paraId="57D3FD32" w14:textId="77777777" w:rsidR="00B05AB5" w:rsidRDefault="00B05AB5" w:rsidP="00F5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D288" w14:textId="77777777" w:rsidR="00B05AB5" w:rsidRDefault="00B05AB5" w:rsidP="00F562BB">
      <w:r>
        <w:separator/>
      </w:r>
    </w:p>
  </w:footnote>
  <w:footnote w:type="continuationSeparator" w:id="0">
    <w:p w14:paraId="55A51A48" w14:textId="77777777" w:rsidR="00B05AB5" w:rsidRDefault="00B05AB5" w:rsidP="00F5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3123"/>
    <w:multiLevelType w:val="hybridMultilevel"/>
    <w:tmpl w:val="1FE01FC2"/>
    <w:lvl w:ilvl="0" w:tplc="5518FB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B05C7"/>
    <w:multiLevelType w:val="hybridMultilevel"/>
    <w:tmpl w:val="92CC0288"/>
    <w:lvl w:ilvl="0" w:tplc="FCB2DACC">
      <w:start w:val="1"/>
      <w:numFmt w:val="decimalFullWidth"/>
      <w:lvlText w:val="(%1)"/>
      <w:lvlJc w:val="left"/>
      <w:pPr>
        <w:ind w:left="754" w:hanging="408"/>
      </w:pPr>
      <w:rPr>
        <w:rFonts w:hint="default"/>
      </w:rPr>
    </w:lvl>
    <w:lvl w:ilvl="1" w:tplc="57942A9C">
      <w:start w:val="1"/>
      <w:numFmt w:val="decimalEnclosedCircle"/>
      <w:lvlText w:val="%2"/>
      <w:lvlJc w:val="left"/>
      <w:pPr>
        <w:ind w:left="1126" w:hanging="360"/>
      </w:pPr>
      <w:rPr>
        <w:rFonts w:hint="default"/>
      </w:r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2" w15:restartNumberingAfterBreak="0">
    <w:nsid w:val="28492D3B"/>
    <w:multiLevelType w:val="hybridMultilevel"/>
    <w:tmpl w:val="37B0C4E0"/>
    <w:lvl w:ilvl="0" w:tplc="029C870C">
      <w:start w:val="1"/>
      <w:numFmt w:val="decimalFullWidth"/>
      <w:lvlText w:val="(%1)"/>
      <w:lvlJc w:val="left"/>
      <w:pPr>
        <w:ind w:left="612" w:hanging="408"/>
      </w:pPr>
      <w:rPr>
        <w:rFonts w:hint="default"/>
      </w:rPr>
    </w:lvl>
    <w:lvl w:ilvl="1" w:tplc="A4AE18F6">
      <w:start w:val="5"/>
      <w:numFmt w:val="bullet"/>
      <w:lvlText w:val="□"/>
      <w:lvlJc w:val="left"/>
      <w:pPr>
        <w:ind w:left="984" w:hanging="360"/>
      </w:pPr>
      <w:rPr>
        <w:rFonts w:ascii="游明朝" w:eastAsia="游明朝" w:hAnsi="游明朝" w:cstheme="minorBidi" w:hint="eastAsia"/>
      </w:rPr>
    </w:lvl>
    <w:lvl w:ilvl="2" w:tplc="447CCB36">
      <w:numFmt w:val="bullet"/>
      <w:lvlText w:val="-"/>
      <w:lvlJc w:val="left"/>
      <w:pPr>
        <w:ind w:left="1404" w:hanging="360"/>
      </w:pPr>
      <w:rPr>
        <w:rFonts w:ascii="ＭＳ 明朝" w:eastAsia="ＭＳ 明朝" w:hAnsi="ＭＳ 明朝" w:cstheme="minorBidi" w:hint="eastAsia"/>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29C05EDA"/>
    <w:multiLevelType w:val="hybridMultilevel"/>
    <w:tmpl w:val="5532E5F4"/>
    <w:lvl w:ilvl="0" w:tplc="2DD6B0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2A7321"/>
    <w:multiLevelType w:val="hybridMultilevel"/>
    <w:tmpl w:val="1BC00CC8"/>
    <w:lvl w:ilvl="0" w:tplc="5FE2C23C">
      <w:start w:val="1"/>
      <w:numFmt w:val="decimalFullWidth"/>
      <w:lvlText w:val="(%1)"/>
      <w:lvlJc w:val="left"/>
      <w:pPr>
        <w:ind w:left="624" w:hanging="408"/>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35E301FB"/>
    <w:multiLevelType w:val="hybridMultilevel"/>
    <w:tmpl w:val="A4DE83D4"/>
    <w:lvl w:ilvl="0" w:tplc="B344E04C">
      <w:start w:val="1"/>
      <w:numFmt w:val="decimalFullWidth"/>
      <w:lvlText w:val="(%1)"/>
      <w:lvlJc w:val="left"/>
      <w:pPr>
        <w:ind w:left="828" w:hanging="408"/>
      </w:pPr>
      <w:rPr>
        <w:rFonts w:hint="default"/>
      </w:rPr>
    </w:lvl>
    <w:lvl w:ilvl="1" w:tplc="FF447E2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D36001E"/>
    <w:multiLevelType w:val="hybridMultilevel"/>
    <w:tmpl w:val="DFBE1002"/>
    <w:lvl w:ilvl="0" w:tplc="BD66932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046CCC"/>
    <w:multiLevelType w:val="hybridMultilevel"/>
    <w:tmpl w:val="E61A21EE"/>
    <w:lvl w:ilvl="0" w:tplc="D7E27E6E">
      <w:start w:val="1"/>
      <w:numFmt w:val="decimalFullWidth"/>
      <w:lvlText w:val="(%1)"/>
      <w:lvlJc w:val="left"/>
      <w:pPr>
        <w:ind w:left="612" w:hanging="40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48FC2181"/>
    <w:multiLevelType w:val="hybridMultilevel"/>
    <w:tmpl w:val="0DC468B4"/>
    <w:lvl w:ilvl="0" w:tplc="C4465480">
      <w:start w:val="1"/>
      <w:numFmt w:val="decimalFullWidth"/>
      <w:lvlText w:val="(%1)"/>
      <w:lvlJc w:val="left"/>
      <w:pPr>
        <w:ind w:left="828" w:hanging="408"/>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7AE78D3"/>
    <w:multiLevelType w:val="hybridMultilevel"/>
    <w:tmpl w:val="87AC49AC"/>
    <w:lvl w:ilvl="0" w:tplc="6A663876">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3952685"/>
    <w:multiLevelType w:val="hybridMultilevel"/>
    <w:tmpl w:val="145ED0BC"/>
    <w:lvl w:ilvl="0" w:tplc="B4C20340">
      <w:start w:val="1"/>
      <w:numFmt w:val="decimalFullWidth"/>
      <w:lvlText w:val="(%1)"/>
      <w:lvlJc w:val="left"/>
      <w:pPr>
        <w:ind w:left="828" w:hanging="408"/>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E34185D"/>
    <w:multiLevelType w:val="hybridMultilevel"/>
    <w:tmpl w:val="6FD84FD2"/>
    <w:lvl w:ilvl="0" w:tplc="4BFA27FC">
      <w:start w:val="1"/>
      <w:numFmt w:val="decimalFullWidth"/>
      <w:lvlText w:val="(%1)"/>
      <w:lvlJc w:val="left"/>
      <w:pPr>
        <w:ind w:left="828" w:hanging="408"/>
      </w:pPr>
      <w:rPr>
        <w:rFonts w:hint="default"/>
      </w:rPr>
    </w:lvl>
    <w:lvl w:ilvl="1" w:tplc="7FE4ED0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69F732C"/>
    <w:multiLevelType w:val="hybridMultilevel"/>
    <w:tmpl w:val="61AA4B7A"/>
    <w:lvl w:ilvl="0" w:tplc="31B2C8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8"/>
  </w:num>
  <w:num w:numId="4">
    <w:abstractNumId w:val="2"/>
  </w:num>
  <w:num w:numId="5">
    <w:abstractNumId w:val="7"/>
  </w:num>
  <w:num w:numId="6">
    <w:abstractNumId w:val="1"/>
  </w:num>
  <w:num w:numId="7">
    <w:abstractNumId w:val="11"/>
  </w:num>
  <w:num w:numId="8">
    <w:abstractNumId w:val="5"/>
  </w:num>
  <w:num w:numId="9">
    <w:abstractNumId w:val="6"/>
  </w:num>
  <w:num w:numId="10">
    <w:abstractNumId w:val="9"/>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13"/>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CA"/>
    <w:rsid w:val="0001702D"/>
    <w:rsid w:val="000236FA"/>
    <w:rsid w:val="00026ED7"/>
    <w:rsid w:val="00037C0C"/>
    <w:rsid w:val="00064D00"/>
    <w:rsid w:val="000753AC"/>
    <w:rsid w:val="000755A6"/>
    <w:rsid w:val="00076E29"/>
    <w:rsid w:val="000801CD"/>
    <w:rsid w:val="0008619C"/>
    <w:rsid w:val="00097A3C"/>
    <w:rsid w:val="000A4589"/>
    <w:rsid w:val="000C0CC9"/>
    <w:rsid w:val="000C1435"/>
    <w:rsid w:val="000C58E9"/>
    <w:rsid w:val="000D49B1"/>
    <w:rsid w:val="000D4ECF"/>
    <w:rsid w:val="000F3AAF"/>
    <w:rsid w:val="000F7BD6"/>
    <w:rsid w:val="00101AED"/>
    <w:rsid w:val="00101D2E"/>
    <w:rsid w:val="00113289"/>
    <w:rsid w:val="00115C4A"/>
    <w:rsid w:val="00120656"/>
    <w:rsid w:val="00125A21"/>
    <w:rsid w:val="00125EA9"/>
    <w:rsid w:val="001276C7"/>
    <w:rsid w:val="001311CD"/>
    <w:rsid w:val="00134B9E"/>
    <w:rsid w:val="001437B6"/>
    <w:rsid w:val="00151617"/>
    <w:rsid w:val="00157DCA"/>
    <w:rsid w:val="0016138C"/>
    <w:rsid w:val="00164C32"/>
    <w:rsid w:val="001651F5"/>
    <w:rsid w:val="001678E4"/>
    <w:rsid w:val="001803CF"/>
    <w:rsid w:val="00186176"/>
    <w:rsid w:val="00193087"/>
    <w:rsid w:val="0019790A"/>
    <w:rsid w:val="001A5589"/>
    <w:rsid w:val="001A654C"/>
    <w:rsid w:val="001B1ED8"/>
    <w:rsid w:val="001B7D54"/>
    <w:rsid w:val="001D5A2A"/>
    <w:rsid w:val="001E4574"/>
    <w:rsid w:val="001E6E4D"/>
    <w:rsid w:val="001E7CEE"/>
    <w:rsid w:val="001F6AF7"/>
    <w:rsid w:val="001F6CCC"/>
    <w:rsid w:val="00201AFF"/>
    <w:rsid w:val="0020384C"/>
    <w:rsid w:val="00204C37"/>
    <w:rsid w:val="00210220"/>
    <w:rsid w:val="0021671F"/>
    <w:rsid w:val="00223240"/>
    <w:rsid w:val="00225F7A"/>
    <w:rsid w:val="0023701D"/>
    <w:rsid w:val="00241FEB"/>
    <w:rsid w:val="00245D1D"/>
    <w:rsid w:val="00267C39"/>
    <w:rsid w:val="00271CE8"/>
    <w:rsid w:val="00275C42"/>
    <w:rsid w:val="002821A7"/>
    <w:rsid w:val="00295B46"/>
    <w:rsid w:val="002A0820"/>
    <w:rsid w:val="002A25F3"/>
    <w:rsid w:val="002A6780"/>
    <w:rsid w:val="002B6B5D"/>
    <w:rsid w:val="002D6E04"/>
    <w:rsid w:val="002D7365"/>
    <w:rsid w:val="002E1F2D"/>
    <w:rsid w:val="002E7BBE"/>
    <w:rsid w:val="00300EE0"/>
    <w:rsid w:val="00313666"/>
    <w:rsid w:val="003208ED"/>
    <w:rsid w:val="00320F3C"/>
    <w:rsid w:val="003306B0"/>
    <w:rsid w:val="00341CB1"/>
    <w:rsid w:val="0034319B"/>
    <w:rsid w:val="00344783"/>
    <w:rsid w:val="00345D9D"/>
    <w:rsid w:val="00346C86"/>
    <w:rsid w:val="00354B70"/>
    <w:rsid w:val="003550C0"/>
    <w:rsid w:val="00366F18"/>
    <w:rsid w:val="003941D3"/>
    <w:rsid w:val="003947EE"/>
    <w:rsid w:val="003A3CE2"/>
    <w:rsid w:val="003B206A"/>
    <w:rsid w:val="003B5019"/>
    <w:rsid w:val="003C133B"/>
    <w:rsid w:val="003D221C"/>
    <w:rsid w:val="003D461A"/>
    <w:rsid w:val="003F03F9"/>
    <w:rsid w:val="003F2491"/>
    <w:rsid w:val="00400EAE"/>
    <w:rsid w:val="00401F5C"/>
    <w:rsid w:val="004078A0"/>
    <w:rsid w:val="00413535"/>
    <w:rsid w:val="004175F7"/>
    <w:rsid w:val="00420D91"/>
    <w:rsid w:val="00426B78"/>
    <w:rsid w:val="00430527"/>
    <w:rsid w:val="00430F66"/>
    <w:rsid w:val="00452E3C"/>
    <w:rsid w:val="00465156"/>
    <w:rsid w:val="00473DF1"/>
    <w:rsid w:val="00474E96"/>
    <w:rsid w:val="0048589A"/>
    <w:rsid w:val="00486817"/>
    <w:rsid w:val="004900D3"/>
    <w:rsid w:val="004908C3"/>
    <w:rsid w:val="004951FA"/>
    <w:rsid w:val="00495492"/>
    <w:rsid w:val="004A1719"/>
    <w:rsid w:val="004A6F32"/>
    <w:rsid w:val="004B1370"/>
    <w:rsid w:val="004D17C7"/>
    <w:rsid w:val="004D1B44"/>
    <w:rsid w:val="004D6B53"/>
    <w:rsid w:val="004D7293"/>
    <w:rsid w:val="004E24DE"/>
    <w:rsid w:val="004E7A95"/>
    <w:rsid w:val="004F1731"/>
    <w:rsid w:val="004F4E14"/>
    <w:rsid w:val="004F50CB"/>
    <w:rsid w:val="004F697E"/>
    <w:rsid w:val="00500609"/>
    <w:rsid w:val="00511C78"/>
    <w:rsid w:val="00514118"/>
    <w:rsid w:val="005225CB"/>
    <w:rsid w:val="005405BA"/>
    <w:rsid w:val="00540A9F"/>
    <w:rsid w:val="005415FC"/>
    <w:rsid w:val="005505F7"/>
    <w:rsid w:val="0056653E"/>
    <w:rsid w:val="005672B3"/>
    <w:rsid w:val="00576A2A"/>
    <w:rsid w:val="00586070"/>
    <w:rsid w:val="0058710B"/>
    <w:rsid w:val="005A18C6"/>
    <w:rsid w:val="005B711E"/>
    <w:rsid w:val="005C089B"/>
    <w:rsid w:val="005C75B2"/>
    <w:rsid w:val="005D7838"/>
    <w:rsid w:val="005E0CCB"/>
    <w:rsid w:val="005E415E"/>
    <w:rsid w:val="005E5E8B"/>
    <w:rsid w:val="005E65F2"/>
    <w:rsid w:val="00601CC7"/>
    <w:rsid w:val="00602AFA"/>
    <w:rsid w:val="00626BE8"/>
    <w:rsid w:val="00632053"/>
    <w:rsid w:val="006434D9"/>
    <w:rsid w:val="006553D5"/>
    <w:rsid w:val="006561BC"/>
    <w:rsid w:val="00687D35"/>
    <w:rsid w:val="00697850"/>
    <w:rsid w:val="006A7D0A"/>
    <w:rsid w:val="006B5A67"/>
    <w:rsid w:val="006C30FD"/>
    <w:rsid w:val="006D220A"/>
    <w:rsid w:val="006E0CD0"/>
    <w:rsid w:val="006E4573"/>
    <w:rsid w:val="006F0FB7"/>
    <w:rsid w:val="006F1572"/>
    <w:rsid w:val="006F3DDF"/>
    <w:rsid w:val="006F78CF"/>
    <w:rsid w:val="0070002B"/>
    <w:rsid w:val="007070A7"/>
    <w:rsid w:val="00711903"/>
    <w:rsid w:val="00715CEA"/>
    <w:rsid w:val="00720772"/>
    <w:rsid w:val="007275FF"/>
    <w:rsid w:val="00734406"/>
    <w:rsid w:val="00742497"/>
    <w:rsid w:val="00745311"/>
    <w:rsid w:val="00746A18"/>
    <w:rsid w:val="007605C0"/>
    <w:rsid w:val="00764DCA"/>
    <w:rsid w:val="007664BC"/>
    <w:rsid w:val="00772A48"/>
    <w:rsid w:val="00783E1D"/>
    <w:rsid w:val="007849B9"/>
    <w:rsid w:val="00784B21"/>
    <w:rsid w:val="00786D19"/>
    <w:rsid w:val="00786E49"/>
    <w:rsid w:val="007A6D15"/>
    <w:rsid w:val="007B15AB"/>
    <w:rsid w:val="007B2660"/>
    <w:rsid w:val="007C462E"/>
    <w:rsid w:val="007E11C2"/>
    <w:rsid w:val="007F1BA1"/>
    <w:rsid w:val="007F6A23"/>
    <w:rsid w:val="0080071B"/>
    <w:rsid w:val="00801EB7"/>
    <w:rsid w:val="00806B14"/>
    <w:rsid w:val="00811F3D"/>
    <w:rsid w:val="00815B8A"/>
    <w:rsid w:val="00831FC6"/>
    <w:rsid w:val="00843985"/>
    <w:rsid w:val="008460EF"/>
    <w:rsid w:val="008523F9"/>
    <w:rsid w:val="0085655A"/>
    <w:rsid w:val="00871F57"/>
    <w:rsid w:val="008807F7"/>
    <w:rsid w:val="00891B02"/>
    <w:rsid w:val="008A0AF5"/>
    <w:rsid w:val="008A0F85"/>
    <w:rsid w:val="008A1E8A"/>
    <w:rsid w:val="008A1FA1"/>
    <w:rsid w:val="008A33CC"/>
    <w:rsid w:val="008A40A3"/>
    <w:rsid w:val="008C31FC"/>
    <w:rsid w:val="008C4063"/>
    <w:rsid w:val="008C582B"/>
    <w:rsid w:val="008D1BAF"/>
    <w:rsid w:val="008D39BB"/>
    <w:rsid w:val="0090636A"/>
    <w:rsid w:val="00920651"/>
    <w:rsid w:val="00931E43"/>
    <w:rsid w:val="009342EC"/>
    <w:rsid w:val="00946231"/>
    <w:rsid w:val="009462C6"/>
    <w:rsid w:val="009556D8"/>
    <w:rsid w:val="0096039F"/>
    <w:rsid w:val="00966706"/>
    <w:rsid w:val="009748FF"/>
    <w:rsid w:val="009849B2"/>
    <w:rsid w:val="00986BF7"/>
    <w:rsid w:val="009952A2"/>
    <w:rsid w:val="009A4588"/>
    <w:rsid w:val="009D3603"/>
    <w:rsid w:val="009E4A0E"/>
    <w:rsid w:val="009E63D6"/>
    <w:rsid w:val="009F34CE"/>
    <w:rsid w:val="00A01E4E"/>
    <w:rsid w:val="00A052D0"/>
    <w:rsid w:val="00A12D9B"/>
    <w:rsid w:val="00A16ECD"/>
    <w:rsid w:val="00A1714D"/>
    <w:rsid w:val="00A2334A"/>
    <w:rsid w:val="00A30C19"/>
    <w:rsid w:val="00A405D2"/>
    <w:rsid w:val="00A46F85"/>
    <w:rsid w:val="00A535EA"/>
    <w:rsid w:val="00A54579"/>
    <w:rsid w:val="00A75E44"/>
    <w:rsid w:val="00A76E8B"/>
    <w:rsid w:val="00A81994"/>
    <w:rsid w:val="00A83D49"/>
    <w:rsid w:val="00A92F38"/>
    <w:rsid w:val="00A93EBF"/>
    <w:rsid w:val="00A94D07"/>
    <w:rsid w:val="00A96F0B"/>
    <w:rsid w:val="00AA185A"/>
    <w:rsid w:val="00AA39B0"/>
    <w:rsid w:val="00AA47BB"/>
    <w:rsid w:val="00AA6718"/>
    <w:rsid w:val="00AA7E7A"/>
    <w:rsid w:val="00AC4B0B"/>
    <w:rsid w:val="00AC51EC"/>
    <w:rsid w:val="00AD07F6"/>
    <w:rsid w:val="00AE3903"/>
    <w:rsid w:val="00AE693C"/>
    <w:rsid w:val="00AF618C"/>
    <w:rsid w:val="00B05AB5"/>
    <w:rsid w:val="00B06175"/>
    <w:rsid w:val="00B17961"/>
    <w:rsid w:val="00B33D4C"/>
    <w:rsid w:val="00B358DA"/>
    <w:rsid w:val="00B45BA2"/>
    <w:rsid w:val="00B53769"/>
    <w:rsid w:val="00B70F67"/>
    <w:rsid w:val="00B72DF2"/>
    <w:rsid w:val="00B75A92"/>
    <w:rsid w:val="00B818F2"/>
    <w:rsid w:val="00B875DF"/>
    <w:rsid w:val="00BA48CD"/>
    <w:rsid w:val="00BA7505"/>
    <w:rsid w:val="00BB4DC4"/>
    <w:rsid w:val="00BC34ED"/>
    <w:rsid w:val="00BD08BD"/>
    <w:rsid w:val="00BD15F1"/>
    <w:rsid w:val="00BD19BA"/>
    <w:rsid w:val="00BD645E"/>
    <w:rsid w:val="00BE2022"/>
    <w:rsid w:val="00BE2363"/>
    <w:rsid w:val="00BE458B"/>
    <w:rsid w:val="00BE45A7"/>
    <w:rsid w:val="00BE770C"/>
    <w:rsid w:val="00C01A26"/>
    <w:rsid w:val="00C12FE8"/>
    <w:rsid w:val="00C247DB"/>
    <w:rsid w:val="00C3238C"/>
    <w:rsid w:val="00C6352F"/>
    <w:rsid w:val="00C715AC"/>
    <w:rsid w:val="00C762CE"/>
    <w:rsid w:val="00C870FA"/>
    <w:rsid w:val="00CA2A54"/>
    <w:rsid w:val="00CA3C79"/>
    <w:rsid w:val="00CB151D"/>
    <w:rsid w:val="00CB3126"/>
    <w:rsid w:val="00CD4C5C"/>
    <w:rsid w:val="00CF10A9"/>
    <w:rsid w:val="00CF190F"/>
    <w:rsid w:val="00CF7413"/>
    <w:rsid w:val="00D0591F"/>
    <w:rsid w:val="00D16808"/>
    <w:rsid w:val="00D16815"/>
    <w:rsid w:val="00D20B9E"/>
    <w:rsid w:val="00D268E8"/>
    <w:rsid w:val="00D43BDF"/>
    <w:rsid w:val="00D444B2"/>
    <w:rsid w:val="00D702CC"/>
    <w:rsid w:val="00D70BEA"/>
    <w:rsid w:val="00D929B3"/>
    <w:rsid w:val="00DB3AE8"/>
    <w:rsid w:val="00DB570D"/>
    <w:rsid w:val="00DD2C1E"/>
    <w:rsid w:val="00DD7423"/>
    <w:rsid w:val="00DE0D63"/>
    <w:rsid w:val="00DE1F4D"/>
    <w:rsid w:val="00DE457F"/>
    <w:rsid w:val="00DE4B6D"/>
    <w:rsid w:val="00E00BB0"/>
    <w:rsid w:val="00E01E36"/>
    <w:rsid w:val="00E10779"/>
    <w:rsid w:val="00E10DD3"/>
    <w:rsid w:val="00E15DE0"/>
    <w:rsid w:val="00E24A27"/>
    <w:rsid w:val="00E328EB"/>
    <w:rsid w:val="00E4600D"/>
    <w:rsid w:val="00E66C6E"/>
    <w:rsid w:val="00EA4DDC"/>
    <w:rsid w:val="00EA5A2C"/>
    <w:rsid w:val="00EA5AE3"/>
    <w:rsid w:val="00EA7737"/>
    <w:rsid w:val="00EB1CFF"/>
    <w:rsid w:val="00EB499F"/>
    <w:rsid w:val="00EB6468"/>
    <w:rsid w:val="00EC0C57"/>
    <w:rsid w:val="00EC1ED7"/>
    <w:rsid w:val="00ED3D6D"/>
    <w:rsid w:val="00EE19C3"/>
    <w:rsid w:val="00EE2D79"/>
    <w:rsid w:val="00EF10BA"/>
    <w:rsid w:val="00F019F8"/>
    <w:rsid w:val="00F0495A"/>
    <w:rsid w:val="00F0512B"/>
    <w:rsid w:val="00F101A6"/>
    <w:rsid w:val="00F17759"/>
    <w:rsid w:val="00F32B16"/>
    <w:rsid w:val="00F3630B"/>
    <w:rsid w:val="00F37CB4"/>
    <w:rsid w:val="00F43A5C"/>
    <w:rsid w:val="00F44F98"/>
    <w:rsid w:val="00F562BB"/>
    <w:rsid w:val="00F72C9F"/>
    <w:rsid w:val="00F803AF"/>
    <w:rsid w:val="00F879C8"/>
    <w:rsid w:val="00F932CA"/>
    <w:rsid w:val="00F95646"/>
    <w:rsid w:val="00FB4B05"/>
    <w:rsid w:val="00FB65FD"/>
    <w:rsid w:val="00FD6F85"/>
    <w:rsid w:val="00FE13BC"/>
    <w:rsid w:val="00FF3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9A4C2B"/>
  <w15:chartTrackingRefBased/>
  <w15:docId w15:val="{920F8861-3932-43E7-A606-AC4E3F90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F0B"/>
    <w:pPr>
      <w:ind w:leftChars="400" w:left="840"/>
    </w:pPr>
  </w:style>
  <w:style w:type="table" w:styleId="a4">
    <w:name w:val="Table Grid"/>
    <w:basedOn w:val="a1"/>
    <w:uiPriority w:val="39"/>
    <w:rsid w:val="00F93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62BB"/>
    <w:pPr>
      <w:tabs>
        <w:tab w:val="center" w:pos="4252"/>
        <w:tab w:val="right" w:pos="8504"/>
      </w:tabs>
      <w:snapToGrid w:val="0"/>
    </w:pPr>
  </w:style>
  <w:style w:type="character" w:customStyle="1" w:styleId="a6">
    <w:name w:val="ヘッダー (文字)"/>
    <w:basedOn w:val="a0"/>
    <w:link w:val="a5"/>
    <w:uiPriority w:val="99"/>
    <w:rsid w:val="00F562BB"/>
  </w:style>
  <w:style w:type="paragraph" w:styleId="a7">
    <w:name w:val="footer"/>
    <w:basedOn w:val="a"/>
    <w:link w:val="a8"/>
    <w:uiPriority w:val="99"/>
    <w:unhideWhenUsed/>
    <w:rsid w:val="00F562BB"/>
    <w:pPr>
      <w:tabs>
        <w:tab w:val="center" w:pos="4252"/>
        <w:tab w:val="right" w:pos="8504"/>
      </w:tabs>
      <w:snapToGrid w:val="0"/>
    </w:pPr>
  </w:style>
  <w:style w:type="character" w:customStyle="1" w:styleId="a8">
    <w:name w:val="フッター (文字)"/>
    <w:basedOn w:val="a0"/>
    <w:link w:val="a7"/>
    <w:uiPriority w:val="99"/>
    <w:rsid w:val="00F562BB"/>
  </w:style>
  <w:style w:type="character" w:styleId="a9">
    <w:name w:val="annotation reference"/>
    <w:basedOn w:val="a0"/>
    <w:uiPriority w:val="99"/>
    <w:semiHidden/>
    <w:unhideWhenUsed/>
    <w:rsid w:val="00AA47BB"/>
    <w:rPr>
      <w:sz w:val="18"/>
      <w:szCs w:val="18"/>
    </w:rPr>
  </w:style>
  <w:style w:type="paragraph" w:styleId="aa">
    <w:name w:val="annotation text"/>
    <w:basedOn w:val="a"/>
    <w:link w:val="ab"/>
    <w:uiPriority w:val="99"/>
    <w:semiHidden/>
    <w:unhideWhenUsed/>
    <w:rsid w:val="00AA47BB"/>
    <w:pPr>
      <w:jc w:val="left"/>
    </w:pPr>
  </w:style>
  <w:style w:type="character" w:customStyle="1" w:styleId="ab">
    <w:name w:val="コメント文字列 (文字)"/>
    <w:basedOn w:val="a0"/>
    <w:link w:val="aa"/>
    <w:uiPriority w:val="99"/>
    <w:semiHidden/>
    <w:rsid w:val="00AA47BB"/>
  </w:style>
  <w:style w:type="paragraph" w:styleId="ac">
    <w:name w:val="annotation subject"/>
    <w:basedOn w:val="aa"/>
    <w:next w:val="aa"/>
    <w:link w:val="ad"/>
    <w:uiPriority w:val="99"/>
    <w:semiHidden/>
    <w:unhideWhenUsed/>
    <w:rsid w:val="00AA47BB"/>
    <w:rPr>
      <w:b/>
      <w:bCs/>
    </w:rPr>
  </w:style>
  <w:style w:type="character" w:customStyle="1" w:styleId="ad">
    <w:name w:val="コメント内容 (文字)"/>
    <w:basedOn w:val="ab"/>
    <w:link w:val="ac"/>
    <w:uiPriority w:val="99"/>
    <w:semiHidden/>
    <w:rsid w:val="00AA4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22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06AB-202C-49C5-A177-E7E90CC2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3665</TotalTime>
  <Pages>3</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睦史</dc:creator>
  <cp:keywords/>
  <dc:description/>
  <cp:lastModifiedBy>小原 睦史</cp:lastModifiedBy>
  <cp:revision>281</cp:revision>
  <cp:lastPrinted>2026-03-12T07:12:00Z</cp:lastPrinted>
  <dcterms:created xsi:type="dcterms:W3CDTF">2024-12-09T00:05:00Z</dcterms:created>
  <dcterms:modified xsi:type="dcterms:W3CDTF">2026-03-31T03:54:00Z</dcterms:modified>
</cp:coreProperties>
</file>